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06BC" w14:textId="2580BBD3" w:rsidR="0056204C" w:rsidRDefault="0056204C" w:rsidP="00F03246">
      <w:pPr>
        <w:contextualSpacing/>
        <w:jc w:val="both"/>
        <w:rPr>
          <w:rFonts w:ascii="Helvetica Neue" w:hAnsi="Helvetica Neue" w:cs="Calibri"/>
          <w:b/>
          <w:bCs/>
          <w:sz w:val="20"/>
          <w:szCs w:val="20"/>
        </w:rPr>
      </w:pPr>
      <w:r w:rsidRPr="0056204C">
        <w:rPr>
          <w:rFonts w:ascii="Helvetica Neue" w:hAnsi="Helvetica Neue" w:cs="Calibri"/>
          <w:b/>
          <w:bCs/>
          <w:noProof/>
          <w:sz w:val="20"/>
          <w:szCs w:val="20"/>
        </w:rPr>
        <w:drawing>
          <wp:inline distT="0" distB="0" distL="0" distR="0" wp14:anchorId="56B2573B" wp14:editId="28E5D9E4">
            <wp:extent cx="1663262" cy="404029"/>
            <wp:effectExtent l="0" t="0" r="0" b="2540"/>
            <wp:docPr id="8" name="Picture 7">
              <a:extLst xmlns:a="http://schemas.openxmlformats.org/drawingml/2006/main">
                <a:ext uri="{FF2B5EF4-FFF2-40B4-BE49-F238E27FC236}">
                  <a16:creationId xmlns:a16="http://schemas.microsoft.com/office/drawing/2014/main" id="{2ACAEEB8-D18A-2F6C-A0EB-90CF9029E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ACAEEB8-D18A-2F6C-A0EB-90CF9029E5C0}"/>
                        </a:ext>
                      </a:extLst>
                    </pic:cNvPr>
                    <pic:cNvPicPr>
                      <a:picLocks noChangeAspect="1"/>
                    </pic:cNvPicPr>
                  </pic:nvPicPr>
                  <pic:blipFill rotWithShape="1">
                    <a:blip r:embed="rId9"/>
                    <a:srcRect l="10619"/>
                    <a:stretch/>
                  </pic:blipFill>
                  <pic:spPr bwMode="auto">
                    <a:xfrm>
                      <a:off x="0" y="0"/>
                      <a:ext cx="1719890" cy="417785"/>
                    </a:xfrm>
                    <a:prstGeom prst="rect">
                      <a:avLst/>
                    </a:prstGeom>
                    <a:ln>
                      <a:noFill/>
                    </a:ln>
                    <a:extLst>
                      <a:ext uri="{53640926-AAD7-44D8-BBD7-CCE9431645EC}">
                        <a14:shadowObscured xmlns:a14="http://schemas.microsoft.com/office/drawing/2010/main"/>
                      </a:ext>
                    </a:extLst>
                  </pic:spPr>
                </pic:pic>
              </a:graphicData>
            </a:graphic>
          </wp:inline>
        </w:drawing>
      </w:r>
    </w:p>
    <w:p w14:paraId="1FD37C8B" w14:textId="77777777" w:rsidR="0056204C" w:rsidRDefault="0056204C" w:rsidP="00C97B1A">
      <w:pPr>
        <w:contextualSpacing/>
        <w:rPr>
          <w:rFonts w:ascii="Helvetica Neue" w:hAnsi="Helvetica Neue" w:cs="Calibri"/>
          <w:b/>
          <w:bCs/>
          <w:sz w:val="20"/>
          <w:szCs w:val="20"/>
        </w:rPr>
      </w:pPr>
    </w:p>
    <w:p w14:paraId="30841885" w14:textId="594DFC43" w:rsidR="00B140D5" w:rsidRDefault="00B140D5" w:rsidP="00C97B1A">
      <w:pPr>
        <w:contextualSpacing/>
        <w:rPr>
          <w:rFonts w:ascii="Helvetica Neue" w:hAnsi="Helvetica Neue" w:cs="Calibri"/>
          <w:b/>
          <w:bCs/>
          <w:sz w:val="20"/>
          <w:szCs w:val="20"/>
        </w:rPr>
      </w:pPr>
      <w:r>
        <w:rPr>
          <w:rFonts w:ascii="Helvetica Neue" w:hAnsi="Helvetica Neue" w:cs="Calibri"/>
          <w:b/>
          <w:bCs/>
          <w:sz w:val="20"/>
          <w:szCs w:val="20"/>
        </w:rPr>
        <w:t>MEDIA RELEASE</w:t>
      </w:r>
    </w:p>
    <w:p w14:paraId="5045A843" w14:textId="18616793" w:rsidR="00D97709" w:rsidRDefault="00D97709" w:rsidP="00C97B1A">
      <w:pPr>
        <w:contextualSpacing/>
        <w:rPr>
          <w:rFonts w:ascii="Helvetica Neue" w:hAnsi="Helvetica Neue" w:cs="Calibri"/>
          <w:b/>
          <w:bCs/>
          <w:sz w:val="20"/>
          <w:szCs w:val="20"/>
        </w:rPr>
      </w:pPr>
      <w:r>
        <w:rPr>
          <w:rFonts w:ascii="Helvetica Neue" w:hAnsi="Helvetica Neue" w:cs="Calibri"/>
          <w:b/>
          <w:bCs/>
          <w:sz w:val="20"/>
          <w:szCs w:val="20"/>
        </w:rPr>
        <w:t>EMBARGO: 2</w:t>
      </w:r>
      <w:r w:rsidR="002B26C0">
        <w:rPr>
          <w:rFonts w:ascii="Helvetica Neue" w:hAnsi="Helvetica Neue" w:cs="Calibri"/>
          <w:b/>
          <w:bCs/>
          <w:sz w:val="20"/>
          <w:szCs w:val="20"/>
        </w:rPr>
        <w:t>4</w:t>
      </w:r>
      <w:r>
        <w:rPr>
          <w:rFonts w:ascii="Helvetica Neue" w:hAnsi="Helvetica Neue" w:cs="Calibri"/>
          <w:b/>
          <w:bCs/>
          <w:sz w:val="20"/>
          <w:szCs w:val="20"/>
        </w:rPr>
        <w:t xml:space="preserve"> SEPTEMBER 2025 - 12:40 SINGAPORE / 06:40 S</w:t>
      </w:r>
      <w:r w:rsidR="00BB7B13">
        <w:rPr>
          <w:rFonts w:ascii="Helvetica Neue" w:hAnsi="Helvetica Neue" w:cs="Calibri"/>
          <w:b/>
          <w:bCs/>
          <w:sz w:val="20"/>
          <w:szCs w:val="20"/>
        </w:rPr>
        <w:t>OUTH AFRICA</w:t>
      </w:r>
      <w:r>
        <w:rPr>
          <w:rFonts w:ascii="Helvetica Neue" w:hAnsi="Helvetica Neue" w:cs="Calibri"/>
          <w:b/>
          <w:bCs/>
          <w:sz w:val="20"/>
          <w:szCs w:val="20"/>
        </w:rPr>
        <w:t xml:space="preserve"> TIME </w:t>
      </w:r>
    </w:p>
    <w:p w14:paraId="185DD6F4" w14:textId="5FC4B15B" w:rsidR="0056204C" w:rsidRPr="002931F1" w:rsidRDefault="00923EF5" w:rsidP="00C97B1A">
      <w:pPr>
        <w:contextualSpacing/>
        <w:rPr>
          <w:rFonts w:ascii="Helvetica Neue" w:hAnsi="Helvetica Neue" w:cs="Calibri"/>
          <w:b/>
          <w:bCs/>
          <w:color w:val="C00000"/>
          <w:sz w:val="20"/>
          <w:szCs w:val="20"/>
        </w:rPr>
      </w:pPr>
      <w:r>
        <w:rPr>
          <w:rFonts w:ascii="Helvetica Neue" w:hAnsi="Helvetica Neue" w:cs="Calibri"/>
          <w:b/>
          <w:bCs/>
          <w:color w:val="C00000"/>
          <w:sz w:val="20"/>
          <w:szCs w:val="20"/>
        </w:rPr>
        <w:t>APPROVED</w:t>
      </w:r>
    </w:p>
    <w:p w14:paraId="2C674E41" w14:textId="77777777" w:rsidR="0012137F" w:rsidRPr="0056204C" w:rsidRDefault="0012137F" w:rsidP="00C97B1A">
      <w:pPr>
        <w:contextualSpacing/>
        <w:rPr>
          <w:rFonts w:ascii="Helvetica Neue" w:hAnsi="Helvetica Neue" w:cs="Calibri"/>
          <w:b/>
          <w:bCs/>
          <w:color w:val="FF0000"/>
          <w:sz w:val="20"/>
          <w:szCs w:val="20"/>
        </w:rPr>
      </w:pPr>
    </w:p>
    <w:p w14:paraId="315244FE" w14:textId="218A220E" w:rsidR="00D97709" w:rsidRDefault="002931F1" w:rsidP="00D97709">
      <w:pPr>
        <w:pBdr>
          <w:bottom w:val="single" w:sz="4" w:space="1" w:color="auto"/>
        </w:pBdr>
        <w:contextualSpacing/>
        <w:rPr>
          <w:rFonts w:ascii="Helvetica Neue" w:hAnsi="Helvetica Neue" w:cs="Calibri"/>
          <w:b/>
          <w:bCs/>
          <w:sz w:val="20"/>
          <w:szCs w:val="20"/>
          <w:lang w:val="en-ZA"/>
        </w:rPr>
      </w:pPr>
      <w:r w:rsidRPr="00D97709">
        <w:rPr>
          <w:rFonts w:ascii="Helvetica Neue" w:hAnsi="Helvetica Neue" w:cs="Calibri"/>
          <w:b/>
          <w:bCs/>
          <w:sz w:val="20"/>
          <w:szCs w:val="20"/>
          <w:lang w:val="en-ZA"/>
        </w:rPr>
        <w:t>UNVEIL</w:t>
      </w:r>
      <w:r w:rsidR="005D561D">
        <w:rPr>
          <w:rFonts w:ascii="Helvetica Neue" w:hAnsi="Helvetica Neue" w:cs="Calibri"/>
          <w:b/>
          <w:bCs/>
          <w:sz w:val="20"/>
          <w:szCs w:val="20"/>
          <w:lang w:val="en-ZA"/>
        </w:rPr>
        <w:t>ING</w:t>
      </w:r>
      <w:r w:rsidRPr="00D97709">
        <w:rPr>
          <w:rFonts w:ascii="Helvetica Neue" w:hAnsi="Helvetica Neue" w:cs="Calibri"/>
          <w:b/>
          <w:bCs/>
          <w:sz w:val="20"/>
          <w:szCs w:val="20"/>
          <w:lang w:val="en-ZA"/>
        </w:rPr>
        <w:t xml:space="preserve"> SEACOM </w:t>
      </w:r>
      <w:r w:rsidR="005D561D" w:rsidRPr="00D97709">
        <w:rPr>
          <w:rFonts w:ascii="Helvetica Neue" w:hAnsi="Helvetica Neue" w:cs="Calibri"/>
          <w:b/>
          <w:bCs/>
          <w:sz w:val="20"/>
          <w:szCs w:val="20"/>
          <w:lang w:val="en-ZA"/>
        </w:rPr>
        <w:t xml:space="preserve">2.0 </w:t>
      </w:r>
      <w:r w:rsidR="005D561D">
        <w:rPr>
          <w:rFonts w:ascii="Helvetica Neue" w:hAnsi="Helvetica Neue" w:cs="Calibri"/>
          <w:b/>
          <w:bCs/>
          <w:sz w:val="20"/>
          <w:szCs w:val="20"/>
          <w:lang w:val="en-ZA"/>
        </w:rPr>
        <w:t>-</w:t>
      </w:r>
      <w:r w:rsidR="00A531C9">
        <w:rPr>
          <w:rFonts w:ascii="Helvetica Neue" w:hAnsi="Helvetica Neue" w:cs="Calibri"/>
          <w:b/>
          <w:bCs/>
          <w:sz w:val="20"/>
          <w:szCs w:val="20"/>
          <w:lang w:val="en-ZA"/>
        </w:rPr>
        <w:t xml:space="preserve"> </w:t>
      </w:r>
      <w:r w:rsidR="00866170" w:rsidRPr="006E530C">
        <w:rPr>
          <w:rFonts w:ascii="Helvetica Neue" w:hAnsi="Helvetica Neue" w:cs="Calibri"/>
          <w:b/>
          <w:bCs/>
          <w:sz w:val="20"/>
          <w:szCs w:val="20"/>
          <w:lang w:val="en-ZA"/>
        </w:rPr>
        <w:t>A NEW DIGITAL RENAISSANCE AND</w:t>
      </w:r>
      <w:r w:rsidR="002C2CD7">
        <w:rPr>
          <w:rFonts w:ascii="Helvetica Neue" w:hAnsi="Helvetica Neue" w:cs="Calibri"/>
          <w:b/>
          <w:bCs/>
          <w:sz w:val="20"/>
          <w:szCs w:val="20"/>
          <w:lang w:val="en-ZA"/>
        </w:rPr>
        <w:t xml:space="preserve"> SUBSEA NETWORK TO POWER </w:t>
      </w:r>
      <w:r w:rsidR="00866170">
        <w:rPr>
          <w:rFonts w:ascii="Helvetica Neue" w:hAnsi="Helvetica Neue" w:cs="Calibri"/>
          <w:b/>
          <w:bCs/>
          <w:sz w:val="20"/>
          <w:szCs w:val="20"/>
          <w:lang w:val="en-ZA"/>
        </w:rPr>
        <w:t>THE INDIAN OCEAN BASIN</w:t>
      </w:r>
      <w:r w:rsidR="00923EF5">
        <w:rPr>
          <w:rFonts w:ascii="Helvetica Neue" w:hAnsi="Helvetica Neue" w:cs="Calibri"/>
          <w:b/>
          <w:bCs/>
          <w:sz w:val="20"/>
          <w:szCs w:val="20"/>
          <w:lang w:val="en-ZA"/>
        </w:rPr>
        <w:t>’</w:t>
      </w:r>
      <w:r w:rsidR="006E530C">
        <w:rPr>
          <w:rFonts w:ascii="Helvetica Neue" w:hAnsi="Helvetica Neue" w:cs="Calibri"/>
          <w:b/>
          <w:bCs/>
          <w:sz w:val="20"/>
          <w:szCs w:val="20"/>
          <w:lang w:val="en-ZA"/>
        </w:rPr>
        <w:t>S</w:t>
      </w:r>
      <w:r w:rsidR="00211760">
        <w:rPr>
          <w:rFonts w:ascii="Helvetica Neue" w:hAnsi="Helvetica Neue" w:cs="Calibri"/>
          <w:b/>
          <w:bCs/>
          <w:sz w:val="20"/>
          <w:szCs w:val="20"/>
          <w:lang w:val="en-ZA"/>
        </w:rPr>
        <w:t xml:space="preserve"> DIGITAL AND AI FUTURE</w:t>
      </w:r>
    </w:p>
    <w:p w14:paraId="237E9BB2" w14:textId="77777777" w:rsidR="005D561D" w:rsidRDefault="005D561D" w:rsidP="00D97709">
      <w:pPr>
        <w:pBdr>
          <w:bottom w:val="single" w:sz="4" w:space="1" w:color="auto"/>
        </w:pBdr>
        <w:contextualSpacing/>
        <w:rPr>
          <w:rFonts w:ascii="Helvetica Neue" w:hAnsi="Helvetica Neue" w:cs="Calibri"/>
          <w:b/>
          <w:bCs/>
          <w:sz w:val="20"/>
          <w:szCs w:val="20"/>
          <w:lang w:val="en-ZA"/>
        </w:rPr>
      </w:pPr>
    </w:p>
    <w:p w14:paraId="7E043FF8" w14:textId="77777777" w:rsidR="00CE4FB2" w:rsidRDefault="00CE4FB2" w:rsidP="00F03246">
      <w:pPr>
        <w:contextualSpacing/>
        <w:jc w:val="both"/>
        <w:rPr>
          <w:rFonts w:ascii="Helvetica Neue" w:hAnsi="Helvetica Neue" w:cs="Calibri"/>
          <w:b/>
          <w:bCs/>
          <w:sz w:val="20"/>
          <w:szCs w:val="20"/>
        </w:rPr>
      </w:pPr>
    </w:p>
    <w:p w14:paraId="7FF31D7A" w14:textId="1FE7AC93" w:rsidR="00043007" w:rsidRPr="00F03246" w:rsidRDefault="00D97709" w:rsidP="00F03246">
      <w:pPr>
        <w:contextualSpacing/>
        <w:jc w:val="both"/>
        <w:rPr>
          <w:rFonts w:ascii="Helvetica Neue" w:hAnsi="Helvetica Neue" w:cs="Calibri"/>
          <w:b/>
          <w:bCs/>
          <w:color w:val="000000" w:themeColor="text1"/>
          <w:sz w:val="20"/>
          <w:szCs w:val="20"/>
          <w:lang w:val="en-ZA"/>
        </w:rPr>
      </w:pPr>
      <w:r w:rsidRPr="00D97709">
        <w:rPr>
          <w:rFonts w:ascii="Helvetica Neue" w:hAnsi="Helvetica Neue" w:cs="Calibri"/>
          <w:b/>
          <w:bCs/>
          <w:color w:val="000000" w:themeColor="text1"/>
          <w:sz w:val="20"/>
          <w:szCs w:val="20"/>
        </w:rPr>
        <w:t>SINGAPORE – 24 SEPTEMBER 2025 -</w:t>
      </w:r>
      <w:r w:rsidR="00043007" w:rsidRPr="00F03246">
        <w:rPr>
          <w:rFonts w:ascii="Helvetica Neue" w:hAnsi="Helvetica Neue" w:cs="Calibri"/>
          <w:b/>
          <w:bCs/>
          <w:color w:val="000000" w:themeColor="text1"/>
          <w:sz w:val="20"/>
          <w:szCs w:val="20"/>
          <w:lang w:val="en-ZA"/>
        </w:rPr>
        <w:t xml:space="preserve">SEACOM, Africa’s trailblazer in digital infrastructure, today announced the launch of SEACOM 2.0, a groundbreaking subsea cable system poised to redefine connectivity across the Indian Ocean Basin, Middle East, Mediterranean, and Southern Europe. Unveiled at Submarine Networks World 2025 in Singapore, the project marks a bold leap toward securing Africa’s role in the global digital economy while addressing the explosive demand for AI, cloud, and real-time data services.  </w:t>
      </w:r>
    </w:p>
    <w:p w14:paraId="035D7D3D" w14:textId="77777777" w:rsidR="00126A62" w:rsidRPr="00D97709" w:rsidRDefault="00126A62" w:rsidP="00F03246">
      <w:pPr>
        <w:contextualSpacing/>
        <w:jc w:val="both"/>
        <w:rPr>
          <w:rFonts w:ascii="Helvetica Neue" w:hAnsi="Helvetica Neue" w:cs="Calibri"/>
          <w:b/>
          <w:bCs/>
          <w:color w:val="000000" w:themeColor="text1"/>
          <w:sz w:val="20"/>
          <w:szCs w:val="20"/>
          <w:lang w:val="en-ZA"/>
        </w:rPr>
      </w:pPr>
    </w:p>
    <w:p w14:paraId="13078166" w14:textId="79DE3925" w:rsidR="00315419" w:rsidRPr="00315419" w:rsidRDefault="00315419" w:rsidP="00622898">
      <w:pPr>
        <w:contextualSpacing/>
        <w:jc w:val="both"/>
        <w:rPr>
          <w:rFonts w:ascii="Helvetica Neue" w:eastAsiaTheme="minorHAnsi" w:hAnsi="Helvetica Neue" w:cs="Calibri"/>
          <w:color w:val="000000" w:themeColor="text1"/>
          <w:kern w:val="2"/>
          <w:sz w:val="20"/>
          <w:szCs w:val="20"/>
          <w:lang w:val="en-ZA" w:eastAsia="en-US"/>
          <w14:ligatures w14:val="standardContextual"/>
        </w:rPr>
      </w:pPr>
      <w:r w:rsidRPr="00315419">
        <w:rPr>
          <w:rFonts w:ascii="Helvetica Neue" w:eastAsiaTheme="minorHAnsi" w:hAnsi="Helvetica Neue" w:cs="Calibri"/>
          <w:color w:val="000000" w:themeColor="text1"/>
          <w:kern w:val="2"/>
          <w:sz w:val="20"/>
          <w:szCs w:val="20"/>
          <w:lang w:val="en-ZA" w:eastAsia="en-US"/>
          <w14:ligatures w14:val="standardContextual"/>
        </w:rPr>
        <w:t xml:space="preserve">SEACOM 2.0 builds on the company’s pioneering legacy. In 2009, SEACOM’s </w:t>
      </w:r>
      <w:r w:rsidR="0078310A" w:rsidRPr="001F4F07">
        <w:rPr>
          <w:rFonts w:ascii="Helvetica Neue" w:eastAsiaTheme="minorHAnsi" w:hAnsi="Helvetica Neue" w:cs="Calibri"/>
          <w:color w:val="000000" w:themeColor="text1"/>
          <w:kern w:val="2"/>
          <w:sz w:val="20"/>
          <w:szCs w:val="20"/>
          <w:lang w:eastAsia="en-US"/>
          <w14:ligatures w14:val="standardContextual"/>
        </w:rPr>
        <w:t xml:space="preserve">first </w:t>
      </w:r>
      <w:r w:rsidR="0078310A">
        <w:rPr>
          <w:rFonts w:ascii="Helvetica Neue" w:eastAsiaTheme="minorHAnsi" w:hAnsi="Helvetica Neue" w:cs="Calibri"/>
          <w:color w:val="000000" w:themeColor="text1"/>
          <w:kern w:val="2"/>
          <w:sz w:val="20"/>
          <w:szCs w:val="20"/>
          <w:lang w:eastAsia="en-US"/>
          <w14:ligatures w14:val="standardContextual"/>
        </w:rPr>
        <w:t xml:space="preserve">privately owned subsea </w:t>
      </w:r>
      <w:r w:rsidR="0078310A" w:rsidRPr="001F4F07">
        <w:rPr>
          <w:rFonts w:ascii="Helvetica Neue" w:eastAsiaTheme="minorHAnsi" w:hAnsi="Helvetica Neue" w:cs="Calibri"/>
          <w:color w:val="000000" w:themeColor="text1"/>
          <w:kern w:val="2"/>
          <w:sz w:val="20"/>
          <w:szCs w:val="20"/>
          <w:lang w:eastAsia="en-US"/>
          <w14:ligatures w14:val="standardContextual"/>
        </w:rPr>
        <w:t>cable to connect countries around the Indian Ocean</w:t>
      </w:r>
      <w:r w:rsidRPr="00315419">
        <w:rPr>
          <w:rFonts w:ascii="Helvetica Neue" w:eastAsiaTheme="minorHAnsi" w:hAnsi="Helvetica Neue" w:cs="Calibri"/>
          <w:color w:val="000000" w:themeColor="text1"/>
          <w:kern w:val="2"/>
          <w:sz w:val="20"/>
          <w:szCs w:val="20"/>
          <w:lang w:val="en-ZA" w:eastAsia="en-US"/>
          <w14:ligatures w14:val="standardContextual"/>
        </w:rPr>
        <w:t>, slash</w:t>
      </w:r>
      <w:r w:rsidR="00E11533">
        <w:rPr>
          <w:rFonts w:ascii="Helvetica Neue" w:eastAsiaTheme="minorHAnsi" w:hAnsi="Helvetica Neue" w:cs="Calibri"/>
          <w:color w:val="000000" w:themeColor="text1"/>
          <w:kern w:val="2"/>
          <w:sz w:val="20"/>
          <w:szCs w:val="20"/>
          <w:lang w:val="en-ZA" w:eastAsia="en-US"/>
          <w14:ligatures w14:val="standardContextual"/>
        </w:rPr>
        <w:t>ed</w:t>
      </w:r>
      <w:r w:rsidRPr="00315419">
        <w:rPr>
          <w:rFonts w:ascii="Helvetica Neue" w:eastAsiaTheme="minorHAnsi" w:hAnsi="Helvetica Neue" w:cs="Calibri"/>
          <w:color w:val="000000" w:themeColor="text1"/>
          <w:kern w:val="2"/>
          <w:sz w:val="20"/>
          <w:szCs w:val="20"/>
          <w:lang w:val="en-ZA" w:eastAsia="en-US"/>
          <w14:ligatures w14:val="standardContextual"/>
        </w:rPr>
        <w:t xml:space="preserve"> connectivity costs by 300% and spark</w:t>
      </w:r>
      <w:r w:rsidR="00380B5A">
        <w:rPr>
          <w:rFonts w:ascii="Helvetica Neue" w:eastAsiaTheme="minorHAnsi" w:hAnsi="Helvetica Neue" w:cs="Calibri"/>
          <w:color w:val="000000" w:themeColor="text1"/>
          <w:kern w:val="2"/>
          <w:sz w:val="20"/>
          <w:szCs w:val="20"/>
          <w:lang w:val="en-ZA" w:eastAsia="en-US"/>
          <w14:ligatures w14:val="standardContextual"/>
        </w:rPr>
        <w:t>ed</w:t>
      </w:r>
      <w:r w:rsidRPr="00315419">
        <w:rPr>
          <w:rFonts w:ascii="Helvetica Neue" w:eastAsiaTheme="minorHAnsi" w:hAnsi="Helvetica Neue" w:cs="Calibri"/>
          <w:color w:val="000000" w:themeColor="text1"/>
          <w:kern w:val="2"/>
          <w:sz w:val="20"/>
          <w:szCs w:val="20"/>
          <w:lang w:val="en-ZA" w:eastAsia="en-US"/>
          <w14:ligatures w14:val="standardContextual"/>
        </w:rPr>
        <w:t xml:space="preserve"> a wave of innovation in cloud services, fintech, and tech ecosystems. Now, as the region braces for unprecedented growth</w:t>
      </w:r>
      <w:r w:rsidR="0078310A">
        <w:rPr>
          <w:rFonts w:ascii="Helvetica Neue" w:eastAsiaTheme="minorHAnsi" w:hAnsi="Helvetica Neue" w:cs="Calibri"/>
          <w:color w:val="000000" w:themeColor="text1"/>
          <w:kern w:val="2"/>
          <w:sz w:val="20"/>
          <w:szCs w:val="20"/>
          <w:lang w:val="en-ZA" w:eastAsia="en-US"/>
          <w14:ligatures w14:val="standardContextual"/>
        </w:rPr>
        <w:t xml:space="preserve">, </w:t>
      </w:r>
      <w:r w:rsidRPr="00315419">
        <w:rPr>
          <w:rFonts w:ascii="Helvetica Neue" w:eastAsiaTheme="minorHAnsi" w:hAnsi="Helvetica Neue" w:cs="Calibri"/>
          <w:color w:val="000000" w:themeColor="text1"/>
          <w:kern w:val="2"/>
          <w:sz w:val="20"/>
          <w:szCs w:val="20"/>
          <w:lang w:val="en-ZA" w:eastAsia="en-US"/>
          <w14:ligatures w14:val="standardContextual"/>
        </w:rPr>
        <w:t>home to 2.9 billion people across 33 nations, with youthful populations and a surging middle class</w:t>
      </w:r>
      <w:r w:rsidR="00E006FE">
        <w:rPr>
          <w:rFonts w:ascii="Helvetica Neue" w:eastAsiaTheme="minorHAnsi" w:hAnsi="Helvetica Neue" w:cs="Calibri"/>
          <w:color w:val="000000" w:themeColor="text1"/>
          <w:kern w:val="2"/>
          <w:sz w:val="20"/>
          <w:szCs w:val="20"/>
          <w:lang w:val="en-ZA" w:eastAsia="en-US"/>
          <w14:ligatures w14:val="standardContextual"/>
        </w:rPr>
        <w:t xml:space="preserve">, </w:t>
      </w:r>
      <w:r w:rsidRPr="00315419">
        <w:rPr>
          <w:rFonts w:ascii="Helvetica Neue" w:eastAsiaTheme="minorHAnsi" w:hAnsi="Helvetica Neue" w:cs="Calibri"/>
          <w:color w:val="000000" w:themeColor="text1"/>
          <w:kern w:val="2"/>
          <w:sz w:val="20"/>
          <w:szCs w:val="20"/>
          <w:lang w:val="en-ZA" w:eastAsia="en-US"/>
          <w14:ligatures w14:val="standardContextual"/>
        </w:rPr>
        <w:t xml:space="preserve">SEACOM 2.0 aims to future-proof infrastructure for decades to come.  </w:t>
      </w:r>
    </w:p>
    <w:p w14:paraId="4E0DF397" w14:textId="57959276" w:rsidR="00CE4FB2" w:rsidRDefault="00CE4FB2" w:rsidP="00D97709">
      <w:pPr>
        <w:contextualSpacing/>
        <w:rPr>
          <w:rFonts w:ascii="Helvetica Neue" w:eastAsiaTheme="minorHAnsi" w:hAnsi="Helvetica Neue" w:cs="Calibri"/>
          <w:color w:val="000000" w:themeColor="text1"/>
          <w:kern w:val="2"/>
          <w:sz w:val="20"/>
          <w:szCs w:val="20"/>
          <w:lang w:val="en-ZA" w:eastAsia="en-US"/>
          <w14:ligatures w14:val="standardContextual"/>
        </w:rPr>
      </w:pPr>
    </w:p>
    <w:p w14:paraId="5A8553FD" w14:textId="2E062DFF" w:rsidR="00D10496" w:rsidRPr="00D10496" w:rsidRDefault="00D10496" w:rsidP="006B6C96">
      <w:pPr>
        <w:jc w:val="both"/>
        <w:rPr>
          <w:rFonts w:ascii="Helvetica Neue" w:eastAsiaTheme="minorHAnsi" w:hAnsi="Helvetica Neue" w:cs="Calibri"/>
          <w:color w:val="000000" w:themeColor="text1"/>
          <w:kern w:val="2"/>
          <w:sz w:val="20"/>
          <w:szCs w:val="20"/>
          <w:lang w:val="en-ZA" w:eastAsia="en-US"/>
          <w14:ligatures w14:val="standardContextual"/>
        </w:rPr>
      </w:pPr>
      <w:r w:rsidRPr="00D10496">
        <w:rPr>
          <w:rFonts w:ascii="Helvetica Neue" w:eastAsiaTheme="minorHAnsi" w:hAnsi="Helvetica Neue" w:cs="Calibri"/>
          <w:color w:val="000000" w:themeColor="text1"/>
          <w:kern w:val="2"/>
          <w:sz w:val="20"/>
          <w:szCs w:val="20"/>
          <w:lang w:val="en-ZA" w:eastAsia="en-US"/>
          <w14:ligatures w14:val="standardContextual"/>
        </w:rPr>
        <w:t xml:space="preserve">By 2030, networks are expected to </w:t>
      </w:r>
      <w:r w:rsidRPr="00A27006">
        <w:rPr>
          <w:rFonts w:ascii="Helvetica Neue" w:eastAsiaTheme="minorHAnsi" w:hAnsi="Helvetica Neue" w:cs="Calibri"/>
          <w:color w:val="000000" w:themeColor="text1"/>
          <w:kern w:val="2"/>
          <w:sz w:val="20"/>
          <w:szCs w:val="20"/>
          <w:lang w:val="en-ZA" w:eastAsia="en-US"/>
          <w14:ligatures w14:val="standardContextual"/>
        </w:rPr>
        <w:t>carry</w:t>
      </w:r>
      <w:r w:rsidR="00325598">
        <w:rPr>
          <w:rFonts w:ascii="Helvetica Neue" w:eastAsiaTheme="minorHAnsi" w:hAnsi="Helvetica Neue" w:cs="Calibri"/>
          <w:color w:val="000000" w:themeColor="text1"/>
          <w:kern w:val="2"/>
          <w:sz w:val="20"/>
          <w:szCs w:val="20"/>
          <w:lang w:val="en-ZA" w:eastAsia="en-US"/>
          <w14:ligatures w14:val="standardContextual"/>
        </w:rPr>
        <w:t xml:space="preserve"> </w:t>
      </w:r>
      <w:r w:rsidRPr="00A27006">
        <w:rPr>
          <w:rFonts w:ascii="Helvetica Neue" w:eastAsiaTheme="minorHAnsi" w:hAnsi="Helvetica Neue" w:cs="Calibri"/>
          <w:color w:val="000000" w:themeColor="text1"/>
          <w:kern w:val="2"/>
          <w:sz w:val="20"/>
          <w:szCs w:val="20"/>
          <w:lang w:val="en-ZA" w:eastAsia="en-US"/>
          <w14:ligatures w14:val="standardContextual"/>
        </w:rPr>
        <w:t>over</w:t>
      </w:r>
      <w:r w:rsidRPr="00D10496">
        <w:rPr>
          <w:rFonts w:ascii="Helvetica Neue" w:eastAsiaTheme="minorHAnsi" w:hAnsi="Helvetica Neue" w:cs="Calibri"/>
          <w:color w:val="000000" w:themeColor="text1"/>
          <w:kern w:val="2"/>
          <w:sz w:val="20"/>
          <w:szCs w:val="20"/>
          <w:lang w:val="en-ZA" w:eastAsia="en-US"/>
          <w14:ligatures w14:val="standardContextual"/>
        </w:rPr>
        <w:t xml:space="preserve"> 10 billion AI agents, and SEACOM 2.0 will serve as the backbone</w:t>
      </w:r>
      <w:r w:rsidR="00092DD4">
        <w:rPr>
          <w:rFonts w:ascii="Helvetica Neue" w:eastAsiaTheme="minorHAnsi" w:hAnsi="Helvetica Neue" w:cs="Calibri"/>
          <w:color w:val="000000" w:themeColor="text1"/>
          <w:kern w:val="2"/>
          <w:sz w:val="20"/>
          <w:szCs w:val="20"/>
          <w:lang w:val="en-ZA" w:eastAsia="en-US"/>
          <w14:ligatures w14:val="standardContextual"/>
        </w:rPr>
        <w:t xml:space="preserve"> </w:t>
      </w:r>
      <w:r w:rsidRPr="00D10496">
        <w:rPr>
          <w:rFonts w:ascii="Helvetica Neue" w:eastAsiaTheme="minorHAnsi" w:hAnsi="Helvetica Neue" w:cs="Calibri"/>
          <w:color w:val="000000" w:themeColor="text1"/>
          <w:kern w:val="2"/>
          <w:sz w:val="20"/>
          <w:szCs w:val="20"/>
          <w:lang w:val="en-ZA" w:eastAsia="en-US"/>
          <w14:ligatures w14:val="standardContextual"/>
        </w:rPr>
        <w:t xml:space="preserve">for this AI-driven revolution. Looking further ahead, the system is engineered to support a world population of 10 billion by 2050, with the Indian Ocean Basin projected to house half of humanity.  </w:t>
      </w:r>
    </w:p>
    <w:p w14:paraId="32E92D5B" w14:textId="77777777" w:rsidR="00315419" w:rsidRDefault="00315419" w:rsidP="006B6C96">
      <w:pPr>
        <w:contextualSpacing/>
        <w:jc w:val="both"/>
        <w:rPr>
          <w:rFonts w:ascii="Helvetica Neue" w:eastAsiaTheme="minorHAnsi" w:hAnsi="Helvetica Neue" w:cs="Calibri"/>
          <w:color w:val="000000" w:themeColor="text1"/>
          <w:kern w:val="2"/>
          <w:sz w:val="20"/>
          <w:szCs w:val="20"/>
          <w:lang w:val="en-ZA" w:eastAsia="en-US"/>
          <w14:ligatures w14:val="standardContextual"/>
        </w:rPr>
      </w:pPr>
    </w:p>
    <w:p w14:paraId="7C60ACFC" w14:textId="798F49AD" w:rsidR="00155357" w:rsidRPr="00155357" w:rsidRDefault="00155357" w:rsidP="006B6C96">
      <w:pPr>
        <w:contextualSpacing/>
        <w:jc w:val="both"/>
        <w:rPr>
          <w:rFonts w:ascii="Helvetica Neue" w:eastAsiaTheme="minorHAnsi" w:hAnsi="Helvetica Neue" w:cs="Calibri"/>
          <w:color w:val="000000" w:themeColor="text1"/>
          <w:kern w:val="2"/>
          <w:sz w:val="20"/>
          <w:szCs w:val="20"/>
          <w:lang w:val="en-ZA" w:eastAsia="en-US"/>
          <w14:ligatures w14:val="standardContextual"/>
        </w:rPr>
      </w:pPr>
      <w:r w:rsidRPr="00155357">
        <w:rPr>
          <w:rFonts w:ascii="Helvetica Neue" w:eastAsiaTheme="minorHAnsi" w:hAnsi="Helvetica Neue" w:cs="Calibri"/>
          <w:color w:val="000000" w:themeColor="text1"/>
          <w:kern w:val="2"/>
          <w:sz w:val="20"/>
          <w:szCs w:val="20"/>
          <w:lang w:val="en-ZA" w:eastAsia="en-US"/>
          <w14:ligatures w14:val="standardContextual"/>
        </w:rPr>
        <w:t>The new system is no ordinary cable. SEACOM 2.0 introduces a 48-fibr</w:t>
      </w:r>
      <w:r>
        <w:rPr>
          <w:rFonts w:ascii="Helvetica Neue" w:eastAsiaTheme="minorHAnsi" w:hAnsi="Helvetica Neue" w:cs="Calibri"/>
          <w:color w:val="000000" w:themeColor="text1"/>
          <w:kern w:val="2"/>
          <w:sz w:val="20"/>
          <w:szCs w:val="20"/>
          <w:lang w:val="en-ZA" w:eastAsia="en-US"/>
          <w14:ligatures w14:val="standardContextual"/>
        </w:rPr>
        <w:t>e</w:t>
      </w:r>
      <w:r w:rsidRPr="00155357">
        <w:rPr>
          <w:rFonts w:ascii="Helvetica Neue" w:eastAsiaTheme="minorHAnsi" w:hAnsi="Helvetica Neue" w:cs="Calibri"/>
          <w:color w:val="000000" w:themeColor="text1"/>
          <w:kern w:val="2"/>
          <w:sz w:val="20"/>
          <w:szCs w:val="20"/>
          <w:lang w:val="en-ZA" w:eastAsia="en-US"/>
          <w14:ligatures w14:val="standardContextual"/>
        </w:rPr>
        <w:t xml:space="preserve">-pair architecture, a leap in design tailored for high-capacity, low-latency AI workloads. Cable landing stations will transform into AI communication nodes, seamlessly linking African nations’ sovereign AI infrastructure to global data hubs.  </w:t>
      </w:r>
    </w:p>
    <w:p w14:paraId="12954079" w14:textId="77777777" w:rsidR="00315419" w:rsidRDefault="00315419" w:rsidP="00D97709">
      <w:pPr>
        <w:contextualSpacing/>
        <w:rPr>
          <w:rFonts w:ascii="Helvetica Neue" w:eastAsiaTheme="minorHAnsi" w:hAnsi="Helvetica Neue" w:cs="Calibri"/>
          <w:color w:val="000000" w:themeColor="text1"/>
          <w:kern w:val="2"/>
          <w:sz w:val="20"/>
          <w:szCs w:val="20"/>
          <w:lang w:val="en-ZA" w:eastAsia="en-US"/>
          <w14:ligatures w14:val="standardContextual"/>
        </w:rPr>
      </w:pPr>
    </w:p>
    <w:p w14:paraId="0EED2E87" w14:textId="73648D48" w:rsidR="004F67CE" w:rsidRPr="004F67CE" w:rsidRDefault="004F67CE" w:rsidP="00921F07">
      <w:pPr>
        <w:contextualSpacing/>
        <w:jc w:val="both"/>
        <w:rPr>
          <w:rFonts w:ascii="Helvetica Neue" w:eastAsiaTheme="minorHAnsi" w:hAnsi="Helvetica Neue" w:cs="Calibri"/>
          <w:color w:val="000000" w:themeColor="text1"/>
          <w:kern w:val="2"/>
          <w:sz w:val="20"/>
          <w:szCs w:val="20"/>
          <w:lang w:val="en-ZA" w:eastAsia="en-US"/>
          <w14:ligatures w14:val="standardContextual"/>
        </w:rPr>
      </w:pPr>
      <w:r w:rsidRPr="004F67CE">
        <w:rPr>
          <w:rFonts w:ascii="Helvetica Neue" w:eastAsiaTheme="minorHAnsi" w:hAnsi="Helvetica Neue" w:cs="Calibri"/>
          <w:color w:val="000000" w:themeColor="text1"/>
          <w:kern w:val="2"/>
          <w:sz w:val="20"/>
          <w:szCs w:val="20"/>
          <w:lang w:val="en-ZA" w:eastAsia="en-US"/>
          <w14:ligatures w14:val="standardContextual"/>
        </w:rPr>
        <w:t>But SEACOM 2.0 is more than capacity</w:t>
      </w:r>
      <w:r>
        <w:rPr>
          <w:rFonts w:ascii="Helvetica Neue" w:eastAsiaTheme="minorHAnsi" w:hAnsi="Helvetica Neue" w:cs="Calibri"/>
          <w:color w:val="000000" w:themeColor="text1"/>
          <w:kern w:val="2"/>
          <w:sz w:val="20"/>
          <w:szCs w:val="20"/>
          <w:lang w:val="en-ZA" w:eastAsia="en-US"/>
          <w14:ligatures w14:val="standardContextual"/>
        </w:rPr>
        <w:t xml:space="preserve">, </w:t>
      </w:r>
      <w:r w:rsidRPr="004F67CE">
        <w:rPr>
          <w:rFonts w:ascii="Helvetica Neue" w:eastAsiaTheme="minorHAnsi" w:hAnsi="Helvetica Neue" w:cs="Calibri"/>
          <w:color w:val="000000" w:themeColor="text1"/>
          <w:kern w:val="2"/>
          <w:sz w:val="20"/>
          <w:szCs w:val="20"/>
          <w:lang w:val="en-ZA" w:eastAsia="en-US"/>
          <w14:ligatures w14:val="standardContextual"/>
        </w:rPr>
        <w:t>it</w:t>
      </w:r>
      <w:r>
        <w:rPr>
          <w:rFonts w:ascii="Helvetica Neue" w:eastAsiaTheme="minorHAnsi" w:hAnsi="Helvetica Neue" w:cs="Calibri"/>
          <w:color w:val="000000" w:themeColor="text1"/>
          <w:kern w:val="2"/>
          <w:sz w:val="20"/>
          <w:szCs w:val="20"/>
          <w:lang w:val="en-ZA" w:eastAsia="en-US"/>
          <w14:ligatures w14:val="standardContextual"/>
        </w:rPr>
        <w:t xml:space="preserve"> i</w:t>
      </w:r>
      <w:r w:rsidRPr="004F67CE">
        <w:rPr>
          <w:rFonts w:ascii="Helvetica Neue" w:eastAsiaTheme="minorHAnsi" w:hAnsi="Helvetica Neue" w:cs="Calibri"/>
          <w:color w:val="000000" w:themeColor="text1"/>
          <w:kern w:val="2"/>
          <w:sz w:val="20"/>
          <w:szCs w:val="20"/>
          <w:lang w:val="en-ZA" w:eastAsia="en-US"/>
          <w14:ligatures w14:val="standardContextual"/>
        </w:rPr>
        <w:t>s a commitment to resilience. After recent cable disruptions exposed vulnerabilities, the project adopts diversified routes closer to African shores and open, carrier-neutral landing points to reduce risks and enhance security. This design ensures uninterrupted connectivity while reinforcing Africa’s digital sovereignty</w:t>
      </w:r>
      <w:r w:rsidR="00301505">
        <w:rPr>
          <w:rFonts w:ascii="Helvetica Neue" w:eastAsiaTheme="minorHAnsi" w:hAnsi="Helvetica Neue" w:cs="Calibri"/>
          <w:color w:val="000000" w:themeColor="text1"/>
          <w:kern w:val="2"/>
          <w:sz w:val="20"/>
          <w:szCs w:val="20"/>
          <w:lang w:val="en-ZA" w:eastAsia="en-US"/>
          <w14:ligatures w14:val="standardContextual"/>
        </w:rPr>
        <w:t xml:space="preserve"> and </w:t>
      </w:r>
      <w:r w:rsidR="00301505" w:rsidRPr="002449B8">
        <w:rPr>
          <w:rFonts w:ascii="Helvetica Neue" w:eastAsiaTheme="minorHAnsi" w:hAnsi="Helvetica Neue" w:cs="Calibri"/>
          <w:color w:val="000000" w:themeColor="text1"/>
          <w:kern w:val="2"/>
          <w:sz w:val="20"/>
          <w:szCs w:val="20"/>
          <w:lang w:val="en-ZA" w:eastAsia="en-US"/>
          <w14:ligatures w14:val="standardContextual"/>
        </w:rPr>
        <w:t>also a strategic decision that transforms coastal nations from passive endpoints into active custodians of global digital flow.</w:t>
      </w:r>
    </w:p>
    <w:p w14:paraId="358F3A56" w14:textId="77777777" w:rsidR="00155357" w:rsidRDefault="00155357" w:rsidP="00921F07">
      <w:pPr>
        <w:contextualSpacing/>
        <w:jc w:val="both"/>
        <w:rPr>
          <w:rFonts w:ascii="Helvetica Neue" w:eastAsiaTheme="minorHAnsi" w:hAnsi="Helvetica Neue" w:cs="Calibri"/>
          <w:color w:val="000000" w:themeColor="text1"/>
          <w:kern w:val="2"/>
          <w:sz w:val="20"/>
          <w:szCs w:val="20"/>
          <w:lang w:val="en-ZA" w:eastAsia="en-US"/>
          <w14:ligatures w14:val="standardContextual"/>
        </w:rPr>
      </w:pPr>
    </w:p>
    <w:p w14:paraId="737B6F4B" w14:textId="77777777" w:rsidR="00301505" w:rsidRDefault="00CB668F" w:rsidP="00921F07">
      <w:pPr>
        <w:contextualSpacing/>
        <w:jc w:val="both"/>
        <w:rPr>
          <w:rFonts w:ascii="Helvetica Neue" w:eastAsiaTheme="minorHAnsi" w:hAnsi="Helvetica Neue" w:cs="Calibri"/>
          <w:color w:val="000000" w:themeColor="text1"/>
          <w:kern w:val="2"/>
          <w:sz w:val="20"/>
          <w:szCs w:val="20"/>
          <w:lang w:val="en-ZA" w:eastAsia="en-US"/>
          <w14:ligatures w14:val="standardContextual"/>
        </w:rPr>
      </w:pPr>
      <w:r w:rsidRPr="00CB668F">
        <w:rPr>
          <w:rFonts w:ascii="Helvetica Neue" w:eastAsiaTheme="minorHAnsi" w:hAnsi="Helvetica Neue" w:cs="Calibri"/>
          <w:color w:val="000000" w:themeColor="text1"/>
          <w:kern w:val="2"/>
          <w:sz w:val="20"/>
          <w:szCs w:val="20"/>
          <w:lang w:val="en-ZA" w:eastAsia="en-US"/>
          <w14:ligatures w14:val="standardContextual"/>
        </w:rPr>
        <w:t xml:space="preserve">For nations along the route, SEACOM 2.0 is a catalyst for growth. It will: </w:t>
      </w:r>
    </w:p>
    <w:p w14:paraId="133EAA02" w14:textId="28D7A255" w:rsidR="00CB668F" w:rsidRPr="00CB668F" w:rsidRDefault="00CB668F" w:rsidP="00921F07">
      <w:pPr>
        <w:contextualSpacing/>
        <w:jc w:val="both"/>
        <w:rPr>
          <w:rFonts w:ascii="Helvetica Neue" w:eastAsiaTheme="minorHAnsi" w:hAnsi="Helvetica Neue" w:cs="Calibri"/>
          <w:color w:val="000000" w:themeColor="text1"/>
          <w:kern w:val="2"/>
          <w:sz w:val="20"/>
          <w:szCs w:val="20"/>
          <w:lang w:val="en-ZA" w:eastAsia="en-US"/>
          <w14:ligatures w14:val="standardContextual"/>
        </w:rPr>
      </w:pPr>
      <w:r w:rsidRPr="00CB668F">
        <w:rPr>
          <w:rFonts w:ascii="Helvetica Neue" w:eastAsiaTheme="minorHAnsi" w:hAnsi="Helvetica Neue" w:cs="Calibri"/>
          <w:color w:val="000000" w:themeColor="text1"/>
          <w:kern w:val="2"/>
          <w:sz w:val="20"/>
          <w:szCs w:val="20"/>
          <w:lang w:val="en-ZA" w:eastAsia="en-US"/>
          <w14:ligatures w14:val="standardContextual"/>
        </w:rPr>
        <w:t xml:space="preserve"> </w:t>
      </w:r>
    </w:p>
    <w:p w14:paraId="7EDA6D6D" w14:textId="77777777" w:rsidR="00CB668F" w:rsidRDefault="00CB668F" w:rsidP="00921F07">
      <w:pPr>
        <w:pStyle w:val="ListParagraph"/>
        <w:numPr>
          <w:ilvl w:val="0"/>
          <w:numId w:val="13"/>
        </w:numPr>
        <w:jc w:val="both"/>
        <w:rPr>
          <w:rFonts w:ascii="Helvetica Neue" w:hAnsi="Helvetica Neue" w:cs="Calibri"/>
          <w:color w:val="000000" w:themeColor="text1"/>
          <w:sz w:val="20"/>
          <w:szCs w:val="20"/>
        </w:rPr>
      </w:pPr>
      <w:r w:rsidRPr="00CB668F">
        <w:rPr>
          <w:rFonts w:ascii="Helvetica Neue" w:hAnsi="Helvetica Neue" w:cs="Calibri"/>
          <w:color w:val="000000" w:themeColor="text1"/>
          <w:sz w:val="20"/>
          <w:szCs w:val="20"/>
        </w:rPr>
        <w:t xml:space="preserve">Boost GDP: Subsea infrastructure has already lifted African nations’ GDP per capita by over 6%. SEACOM 2.0 aims to multiply this impact.  </w:t>
      </w:r>
    </w:p>
    <w:p w14:paraId="203371F1" w14:textId="77777777" w:rsidR="005D69F9" w:rsidRDefault="00CB668F" w:rsidP="00921F07">
      <w:pPr>
        <w:pStyle w:val="ListParagraph"/>
        <w:numPr>
          <w:ilvl w:val="0"/>
          <w:numId w:val="13"/>
        </w:numPr>
        <w:jc w:val="both"/>
        <w:rPr>
          <w:rFonts w:ascii="Helvetica Neue" w:hAnsi="Helvetica Neue" w:cs="Calibri"/>
          <w:color w:val="000000" w:themeColor="text1"/>
          <w:sz w:val="20"/>
          <w:szCs w:val="20"/>
        </w:rPr>
      </w:pPr>
      <w:r w:rsidRPr="00CB668F">
        <w:rPr>
          <w:rFonts w:ascii="Helvetica Neue" w:hAnsi="Helvetica Neue" w:cs="Calibri"/>
          <w:color w:val="000000" w:themeColor="text1"/>
          <w:sz w:val="20"/>
          <w:szCs w:val="20"/>
        </w:rPr>
        <w:t xml:space="preserve">Fuel Smart Infrastructure: From IoT-enabled ports to AI-driven city planning, the network will support real-time analytics and edge computing.  </w:t>
      </w:r>
    </w:p>
    <w:p w14:paraId="694D7878" w14:textId="507D57BA" w:rsidR="00CB668F" w:rsidRPr="00CB668F" w:rsidRDefault="00CB668F" w:rsidP="00921F07">
      <w:pPr>
        <w:pStyle w:val="ListParagraph"/>
        <w:numPr>
          <w:ilvl w:val="0"/>
          <w:numId w:val="13"/>
        </w:numPr>
        <w:jc w:val="both"/>
        <w:rPr>
          <w:rFonts w:ascii="Helvetica Neue" w:hAnsi="Helvetica Neue" w:cs="Calibri"/>
          <w:color w:val="000000" w:themeColor="text1"/>
          <w:sz w:val="20"/>
          <w:szCs w:val="20"/>
        </w:rPr>
      </w:pPr>
      <w:r w:rsidRPr="00CB668F">
        <w:rPr>
          <w:rFonts w:ascii="Helvetica Neue" w:hAnsi="Helvetica Neue" w:cs="Calibri"/>
          <w:color w:val="000000" w:themeColor="text1"/>
          <w:sz w:val="20"/>
          <w:szCs w:val="20"/>
        </w:rPr>
        <w:t xml:space="preserve">Empower SMEs: By lowering barriers to enterprise-grade connectivity, SEACOM 2.0 opens doors for small businesses to access cloud tools, engage customers globally, and integrate into digital trade platforms.  </w:t>
      </w:r>
    </w:p>
    <w:p w14:paraId="5C138F26" w14:textId="738CEA2E" w:rsidR="00CB668F" w:rsidRPr="00CB668F" w:rsidRDefault="00CB668F" w:rsidP="00921F07">
      <w:pPr>
        <w:contextualSpacing/>
        <w:jc w:val="both"/>
        <w:rPr>
          <w:rFonts w:ascii="Helvetica Neue" w:eastAsiaTheme="minorHAnsi" w:hAnsi="Helvetica Neue" w:cs="Calibri"/>
          <w:color w:val="000000" w:themeColor="text1"/>
          <w:kern w:val="2"/>
          <w:sz w:val="20"/>
          <w:szCs w:val="20"/>
          <w:lang w:val="en-ZA" w:eastAsia="en-US"/>
          <w14:ligatures w14:val="standardContextual"/>
        </w:rPr>
      </w:pPr>
      <w:r w:rsidRPr="00CB668F">
        <w:rPr>
          <w:rFonts w:ascii="Helvetica Neue" w:eastAsiaTheme="minorHAnsi" w:hAnsi="Helvetica Neue" w:cs="Calibri"/>
          <w:color w:val="000000" w:themeColor="text1"/>
          <w:kern w:val="2"/>
          <w:sz w:val="20"/>
          <w:szCs w:val="20"/>
          <w:lang w:val="en-ZA" w:eastAsia="en-US"/>
          <w14:ligatures w14:val="standardContextual"/>
        </w:rPr>
        <w:t>The system will also act as a</w:t>
      </w:r>
      <w:r w:rsidR="005D69F9">
        <w:rPr>
          <w:rFonts w:ascii="Helvetica Neue" w:eastAsiaTheme="minorHAnsi" w:hAnsi="Helvetica Neue" w:cs="Calibri"/>
          <w:color w:val="000000" w:themeColor="text1"/>
          <w:kern w:val="2"/>
          <w:sz w:val="20"/>
          <w:szCs w:val="20"/>
          <w:lang w:val="en-ZA" w:eastAsia="en-US"/>
          <w14:ligatures w14:val="standardContextual"/>
        </w:rPr>
        <w:t xml:space="preserve"> </w:t>
      </w:r>
      <w:r w:rsidRPr="00CB668F">
        <w:rPr>
          <w:rFonts w:ascii="Helvetica Neue" w:eastAsiaTheme="minorHAnsi" w:hAnsi="Helvetica Neue" w:cs="Calibri"/>
          <w:color w:val="000000" w:themeColor="text1"/>
          <w:kern w:val="2"/>
          <w:sz w:val="20"/>
          <w:szCs w:val="20"/>
          <w:lang w:val="en-ZA" w:eastAsia="en-US"/>
          <w14:ligatures w14:val="standardContextual"/>
        </w:rPr>
        <w:t>gateway for landlocked regions, such as the SADC and East African markets, reducing reliance on single routes and positioning countries as hubs for content and applications</w:t>
      </w:r>
      <w:r w:rsidR="005D69F9">
        <w:rPr>
          <w:rFonts w:ascii="Helvetica Neue" w:eastAsiaTheme="minorHAnsi" w:hAnsi="Helvetica Neue" w:cs="Calibri"/>
          <w:color w:val="000000" w:themeColor="text1"/>
          <w:kern w:val="2"/>
          <w:sz w:val="20"/>
          <w:szCs w:val="20"/>
          <w:lang w:val="en-ZA" w:eastAsia="en-US"/>
          <w14:ligatures w14:val="standardContextual"/>
        </w:rPr>
        <w:t xml:space="preserve"> providers</w:t>
      </w:r>
      <w:r w:rsidRPr="00CB668F">
        <w:rPr>
          <w:rFonts w:ascii="Helvetica Neue" w:eastAsiaTheme="minorHAnsi" w:hAnsi="Helvetica Neue" w:cs="Calibri"/>
          <w:color w:val="000000" w:themeColor="text1"/>
          <w:kern w:val="2"/>
          <w:sz w:val="20"/>
          <w:szCs w:val="20"/>
          <w:lang w:val="en-ZA" w:eastAsia="en-US"/>
          <w14:ligatures w14:val="standardContextual"/>
        </w:rPr>
        <w:t xml:space="preserve">. </w:t>
      </w:r>
      <w:r w:rsidR="00301505" w:rsidRPr="009045A2">
        <w:rPr>
          <w:rFonts w:ascii="Helvetica Neue" w:eastAsiaTheme="minorHAnsi" w:hAnsi="Helvetica Neue" w:cs="Calibri"/>
          <w:color w:val="000000" w:themeColor="text1"/>
          <w:kern w:val="2"/>
          <w:sz w:val="20"/>
          <w:szCs w:val="20"/>
          <w:lang w:val="en-ZA" w:eastAsia="en-US"/>
          <w14:ligatures w14:val="standardContextual"/>
        </w:rPr>
        <w:t>Connectivity is no longer a luxury; it's the oxygen of the digital and AI age.</w:t>
      </w:r>
    </w:p>
    <w:p w14:paraId="756792CC" w14:textId="7A3A9959" w:rsidR="00CB668F" w:rsidRPr="00CB668F" w:rsidRDefault="00CB668F" w:rsidP="00921F07">
      <w:pPr>
        <w:contextualSpacing/>
        <w:jc w:val="both"/>
        <w:rPr>
          <w:rFonts w:ascii="Helvetica Neue" w:eastAsiaTheme="minorHAnsi" w:hAnsi="Helvetica Neue" w:cs="Calibri"/>
          <w:color w:val="000000" w:themeColor="text1"/>
          <w:kern w:val="2"/>
          <w:sz w:val="20"/>
          <w:szCs w:val="20"/>
          <w:lang w:val="en-ZA" w:eastAsia="en-US"/>
          <w14:ligatures w14:val="standardContextual"/>
        </w:rPr>
      </w:pPr>
    </w:p>
    <w:p w14:paraId="21778ED4" w14:textId="437DE42D" w:rsidR="00CB668F" w:rsidRDefault="00CB668F" w:rsidP="00856524">
      <w:pPr>
        <w:contextualSpacing/>
        <w:jc w:val="both"/>
        <w:rPr>
          <w:rFonts w:ascii="Helvetica Neue" w:eastAsiaTheme="minorHAnsi" w:hAnsi="Helvetica Neue" w:cs="Calibri"/>
          <w:color w:val="000000" w:themeColor="text1"/>
          <w:kern w:val="2"/>
          <w:sz w:val="20"/>
          <w:szCs w:val="20"/>
          <w:lang w:val="en-ZA" w:eastAsia="en-US"/>
          <w14:ligatures w14:val="standardContextual"/>
        </w:rPr>
      </w:pPr>
      <w:r w:rsidRPr="00CB668F">
        <w:rPr>
          <w:rFonts w:ascii="Helvetica Neue" w:eastAsiaTheme="minorHAnsi" w:hAnsi="Helvetica Neue" w:cs="Calibri"/>
          <w:color w:val="000000" w:themeColor="text1"/>
          <w:kern w:val="2"/>
          <w:sz w:val="20"/>
          <w:szCs w:val="20"/>
          <w:lang w:val="en-ZA" w:eastAsia="en-US"/>
          <w14:ligatures w14:val="standardContextual"/>
        </w:rPr>
        <w:t>“SEACOM 2.0 is more than a cable</w:t>
      </w:r>
      <w:r w:rsidR="005D69F9">
        <w:rPr>
          <w:rFonts w:ascii="Helvetica Neue" w:eastAsiaTheme="minorHAnsi" w:hAnsi="Helvetica Neue" w:cs="Calibri"/>
          <w:color w:val="000000" w:themeColor="text1"/>
          <w:kern w:val="2"/>
          <w:sz w:val="20"/>
          <w:szCs w:val="20"/>
          <w:lang w:val="en-ZA" w:eastAsia="en-US"/>
          <w14:ligatures w14:val="standardContextual"/>
        </w:rPr>
        <w:t xml:space="preserve">, </w:t>
      </w:r>
      <w:r w:rsidRPr="00CB668F">
        <w:rPr>
          <w:rFonts w:ascii="Helvetica Neue" w:eastAsiaTheme="minorHAnsi" w:hAnsi="Helvetica Neue" w:cs="Calibri"/>
          <w:color w:val="000000" w:themeColor="text1"/>
          <w:kern w:val="2"/>
          <w:sz w:val="20"/>
          <w:szCs w:val="20"/>
          <w:lang w:val="en-ZA" w:eastAsia="en-US"/>
          <w14:ligatures w14:val="standardContextual"/>
        </w:rPr>
        <w:t>it’s the foundation of a shared AI-driven future,” said Alpheus Mangale, Group CEO of SEACOM. “This project isn’t just about connecting people; it</w:t>
      </w:r>
      <w:r w:rsidR="005D69F9">
        <w:rPr>
          <w:rFonts w:ascii="Helvetica Neue" w:eastAsiaTheme="minorHAnsi" w:hAnsi="Helvetica Neue" w:cs="Calibri"/>
          <w:color w:val="000000" w:themeColor="text1"/>
          <w:kern w:val="2"/>
          <w:sz w:val="20"/>
          <w:szCs w:val="20"/>
          <w:lang w:val="en-ZA" w:eastAsia="en-US"/>
          <w14:ligatures w14:val="standardContextual"/>
        </w:rPr>
        <w:t xml:space="preserve"> is</w:t>
      </w:r>
      <w:r w:rsidRPr="00CB668F">
        <w:rPr>
          <w:rFonts w:ascii="Helvetica Neue" w:eastAsiaTheme="minorHAnsi" w:hAnsi="Helvetica Neue" w:cs="Calibri"/>
          <w:color w:val="000000" w:themeColor="text1"/>
          <w:kern w:val="2"/>
          <w:sz w:val="20"/>
          <w:szCs w:val="20"/>
          <w:lang w:val="en-ZA" w:eastAsia="en-US"/>
          <w14:ligatures w14:val="standardContextual"/>
        </w:rPr>
        <w:t xml:space="preserve"> about ensuring </w:t>
      </w:r>
      <w:r w:rsidRPr="00CB668F">
        <w:rPr>
          <w:rFonts w:ascii="Helvetica Neue" w:eastAsiaTheme="minorHAnsi" w:hAnsi="Helvetica Neue" w:cs="Calibri"/>
          <w:color w:val="000000" w:themeColor="text1"/>
          <w:kern w:val="2"/>
          <w:sz w:val="20"/>
          <w:szCs w:val="20"/>
          <w:lang w:val="en-ZA" w:eastAsia="en-US"/>
          <w14:ligatures w14:val="standardContextual"/>
        </w:rPr>
        <w:lastRenderedPageBreak/>
        <w:t>Africa and its neighbo</w:t>
      </w:r>
      <w:r w:rsidR="00D17739">
        <w:rPr>
          <w:rFonts w:ascii="Helvetica Neue" w:eastAsiaTheme="minorHAnsi" w:hAnsi="Helvetica Neue" w:cs="Calibri"/>
          <w:color w:val="000000" w:themeColor="text1"/>
          <w:kern w:val="2"/>
          <w:sz w:val="20"/>
          <w:szCs w:val="20"/>
          <w:lang w:val="en-ZA" w:eastAsia="en-US"/>
          <w14:ligatures w14:val="standardContextual"/>
        </w:rPr>
        <w:t>u</w:t>
      </w:r>
      <w:r w:rsidRPr="00CB668F">
        <w:rPr>
          <w:rFonts w:ascii="Helvetica Neue" w:eastAsiaTheme="minorHAnsi" w:hAnsi="Helvetica Neue" w:cs="Calibri"/>
          <w:color w:val="000000" w:themeColor="text1"/>
          <w:kern w:val="2"/>
          <w:sz w:val="20"/>
          <w:szCs w:val="20"/>
          <w:lang w:val="en-ZA" w:eastAsia="en-US"/>
          <w14:ligatures w14:val="standardContextual"/>
        </w:rPr>
        <w:t>rs control their digital destinies. By enabling open access and regional integration, we</w:t>
      </w:r>
      <w:r w:rsidR="00D17739">
        <w:rPr>
          <w:rFonts w:ascii="Helvetica Neue" w:eastAsiaTheme="minorHAnsi" w:hAnsi="Helvetica Neue" w:cs="Calibri"/>
          <w:color w:val="000000" w:themeColor="text1"/>
          <w:kern w:val="2"/>
          <w:sz w:val="20"/>
          <w:szCs w:val="20"/>
          <w:lang w:val="en-ZA" w:eastAsia="en-US"/>
          <w14:ligatures w14:val="standardContextual"/>
        </w:rPr>
        <w:t xml:space="preserve"> a</w:t>
      </w:r>
      <w:r w:rsidRPr="00CB668F">
        <w:rPr>
          <w:rFonts w:ascii="Helvetica Neue" w:eastAsiaTheme="minorHAnsi" w:hAnsi="Helvetica Neue" w:cs="Calibri"/>
          <w:color w:val="000000" w:themeColor="text1"/>
          <w:kern w:val="2"/>
          <w:sz w:val="20"/>
          <w:szCs w:val="20"/>
          <w:lang w:val="en-ZA" w:eastAsia="en-US"/>
          <w14:ligatures w14:val="standardContextual"/>
        </w:rPr>
        <w:t>re creating a system that</w:t>
      </w:r>
      <w:r w:rsidR="00D17739">
        <w:rPr>
          <w:rFonts w:ascii="Helvetica Neue" w:eastAsiaTheme="minorHAnsi" w:hAnsi="Helvetica Neue" w:cs="Calibri"/>
          <w:color w:val="000000" w:themeColor="text1"/>
          <w:kern w:val="2"/>
          <w:sz w:val="20"/>
          <w:szCs w:val="20"/>
          <w:lang w:val="en-ZA" w:eastAsia="en-US"/>
          <w14:ligatures w14:val="standardContextual"/>
        </w:rPr>
        <w:t xml:space="preserve"> i</w:t>
      </w:r>
      <w:r w:rsidRPr="00CB668F">
        <w:rPr>
          <w:rFonts w:ascii="Helvetica Neue" w:eastAsiaTheme="minorHAnsi" w:hAnsi="Helvetica Neue" w:cs="Calibri"/>
          <w:color w:val="000000" w:themeColor="text1"/>
          <w:kern w:val="2"/>
          <w:sz w:val="20"/>
          <w:szCs w:val="20"/>
          <w:lang w:val="en-ZA" w:eastAsia="en-US"/>
          <w14:ligatures w14:val="standardContextual"/>
        </w:rPr>
        <w:t xml:space="preserve">s resilient, sustainable, and inclusive.”  </w:t>
      </w:r>
    </w:p>
    <w:p w14:paraId="2C9BDE95" w14:textId="77777777" w:rsidR="00866170" w:rsidRDefault="00866170" w:rsidP="00866170">
      <w:pPr>
        <w:jc w:val="both"/>
        <w:rPr>
          <w:rFonts w:ascii="Arial" w:hAnsi="Arial" w:cs="Arial"/>
          <w:sz w:val="21"/>
          <w:szCs w:val="21"/>
        </w:rPr>
      </w:pPr>
    </w:p>
    <w:p w14:paraId="2F36517E" w14:textId="2FEDB22F" w:rsidR="00866170" w:rsidRPr="009045A2" w:rsidRDefault="009045A2" w:rsidP="00866170">
      <w:pPr>
        <w:jc w:val="both"/>
        <w:rPr>
          <w:rFonts w:ascii="Helvetica Neue" w:eastAsiaTheme="minorHAnsi" w:hAnsi="Helvetica Neue" w:cs="Calibri"/>
          <w:color w:val="000000" w:themeColor="text1"/>
          <w:kern w:val="2"/>
          <w:sz w:val="20"/>
          <w:szCs w:val="20"/>
          <w:lang w:val="en-ZA" w:eastAsia="en-US"/>
          <w14:ligatures w14:val="standardContextual"/>
        </w:rPr>
      </w:pPr>
      <w:r w:rsidRPr="009045A2">
        <w:rPr>
          <w:rFonts w:ascii="Helvetica Neue" w:eastAsiaTheme="minorHAnsi" w:hAnsi="Helvetica Neue" w:cs="Calibri"/>
          <w:color w:val="000000" w:themeColor="text1"/>
          <w:kern w:val="2"/>
          <w:sz w:val="20"/>
          <w:szCs w:val="20"/>
          <w:lang w:val="en-ZA" w:eastAsia="en-US"/>
          <w14:ligatures w14:val="standardContextual"/>
        </w:rPr>
        <w:t>Furthermore</w:t>
      </w:r>
      <w:r w:rsidR="00866170" w:rsidRPr="009045A2">
        <w:rPr>
          <w:rFonts w:ascii="Helvetica Neue" w:eastAsiaTheme="minorHAnsi" w:hAnsi="Helvetica Neue" w:cs="Calibri"/>
          <w:color w:val="000000" w:themeColor="text1"/>
          <w:kern w:val="2"/>
          <w:sz w:val="20"/>
          <w:szCs w:val="20"/>
          <w:lang w:val="en-ZA" w:eastAsia="en-US"/>
          <w14:ligatures w14:val="standardContextual"/>
        </w:rPr>
        <w:t>, this project represents more than engineering, it embodies a belief that technological progress should elevate all humanity, not merely serve the interests of the few. As the world stands on the threshold of artificial general intelligence, SEACOM 2.0 ensures the Indian Ocean Basin will equally participate in shaping what comes next.</w:t>
      </w:r>
    </w:p>
    <w:p w14:paraId="02AF1218" w14:textId="77777777" w:rsidR="00CB668F" w:rsidRPr="00CB668F" w:rsidRDefault="00CB668F" w:rsidP="00856524">
      <w:pPr>
        <w:contextualSpacing/>
        <w:jc w:val="both"/>
        <w:rPr>
          <w:rFonts w:ascii="Helvetica Neue" w:eastAsiaTheme="minorHAnsi" w:hAnsi="Helvetica Neue" w:cs="Calibri"/>
          <w:color w:val="000000" w:themeColor="text1"/>
          <w:kern w:val="2"/>
          <w:sz w:val="20"/>
          <w:szCs w:val="20"/>
          <w:lang w:val="en-ZA" w:eastAsia="en-US"/>
          <w14:ligatures w14:val="standardContextual"/>
        </w:rPr>
      </w:pPr>
    </w:p>
    <w:p w14:paraId="1155C33E" w14:textId="3C180409" w:rsidR="00CB668F" w:rsidRPr="00CB668F" w:rsidRDefault="00CB668F" w:rsidP="00856524">
      <w:pPr>
        <w:contextualSpacing/>
        <w:jc w:val="both"/>
        <w:rPr>
          <w:rFonts w:ascii="Helvetica Neue" w:eastAsiaTheme="minorHAnsi" w:hAnsi="Helvetica Neue" w:cs="Calibri"/>
          <w:color w:val="000000" w:themeColor="text1"/>
          <w:kern w:val="2"/>
          <w:sz w:val="20"/>
          <w:szCs w:val="20"/>
          <w:lang w:val="en-ZA" w:eastAsia="en-US"/>
          <w14:ligatures w14:val="standardContextual"/>
        </w:rPr>
      </w:pPr>
      <w:r w:rsidRPr="00CB668F">
        <w:rPr>
          <w:rFonts w:ascii="Helvetica Neue" w:eastAsiaTheme="minorHAnsi" w:hAnsi="Helvetica Neue" w:cs="Calibri"/>
          <w:color w:val="000000" w:themeColor="text1"/>
          <w:kern w:val="2"/>
          <w:sz w:val="20"/>
          <w:szCs w:val="20"/>
          <w:lang w:val="en-ZA" w:eastAsia="en-US"/>
          <w14:ligatures w14:val="standardContextual"/>
        </w:rPr>
        <w:t>Success, Mangale added, hinges on strategic partnerships with governments, regulators, and industry stakeholders. Over the past year, SEACOM has engaged with leaders across existing and potential landing countries to align</w:t>
      </w:r>
      <w:r w:rsidR="00325598">
        <w:rPr>
          <w:rFonts w:ascii="Helvetica Neue" w:eastAsiaTheme="minorHAnsi" w:hAnsi="Helvetica Neue" w:cs="Calibri"/>
          <w:color w:val="000000" w:themeColor="text1"/>
          <w:kern w:val="2"/>
          <w:sz w:val="20"/>
          <w:szCs w:val="20"/>
          <w:lang w:val="en-ZA" w:eastAsia="en-US"/>
          <w14:ligatures w14:val="standardContextual"/>
        </w:rPr>
        <w:t xml:space="preserve"> with their</w:t>
      </w:r>
      <w:r w:rsidRPr="00CB668F">
        <w:rPr>
          <w:rFonts w:ascii="Helvetica Neue" w:eastAsiaTheme="minorHAnsi" w:hAnsi="Helvetica Neue" w:cs="Calibri"/>
          <w:color w:val="000000" w:themeColor="text1"/>
          <w:kern w:val="2"/>
          <w:sz w:val="20"/>
          <w:szCs w:val="20"/>
          <w:lang w:val="en-ZA" w:eastAsia="en-US"/>
          <w14:ligatures w14:val="standardContextual"/>
        </w:rPr>
        <w:t xml:space="preserve"> regulations, co-invest in infrastructure, and maximi</w:t>
      </w:r>
      <w:r w:rsidR="008B597C">
        <w:rPr>
          <w:rFonts w:ascii="Helvetica Neue" w:eastAsiaTheme="minorHAnsi" w:hAnsi="Helvetica Neue" w:cs="Calibri"/>
          <w:color w:val="000000" w:themeColor="text1"/>
          <w:kern w:val="2"/>
          <w:sz w:val="20"/>
          <w:szCs w:val="20"/>
          <w:lang w:val="en-ZA" w:eastAsia="en-US"/>
          <w14:ligatures w14:val="standardContextual"/>
        </w:rPr>
        <w:t>s</w:t>
      </w:r>
      <w:r w:rsidR="00921F07">
        <w:rPr>
          <w:rFonts w:ascii="Helvetica Neue" w:eastAsiaTheme="minorHAnsi" w:hAnsi="Helvetica Neue" w:cs="Calibri"/>
          <w:color w:val="000000" w:themeColor="text1"/>
          <w:kern w:val="2"/>
          <w:sz w:val="20"/>
          <w:szCs w:val="20"/>
          <w:lang w:val="en-ZA" w:eastAsia="en-US"/>
          <w14:ligatures w14:val="standardContextual"/>
        </w:rPr>
        <w:t>e</w:t>
      </w:r>
      <w:r w:rsidRPr="00CB668F">
        <w:rPr>
          <w:rFonts w:ascii="Helvetica Neue" w:eastAsiaTheme="minorHAnsi" w:hAnsi="Helvetica Neue" w:cs="Calibri"/>
          <w:color w:val="000000" w:themeColor="text1"/>
          <w:kern w:val="2"/>
          <w:sz w:val="20"/>
          <w:szCs w:val="20"/>
          <w:lang w:val="en-ZA" w:eastAsia="en-US"/>
          <w14:ligatures w14:val="standardContextual"/>
        </w:rPr>
        <w:t xml:space="preserve"> local value.  </w:t>
      </w:r>
    </w:p>
    <w:p w14:paraId="52A38988" w14:textId="77777777" w:rsidR="00155357" w:rsidRDefault="00155357" w:rsidP="00856524">
      <w:pPr>
        <w:contextualSpacing/>
        <w:jc w:val="both"/>
        <w:rPr>
          <w:rFonts w:ascii="Helvetica Neue" w:eastAsiaTheme="minorHAnsi" w:hAnsi="Helvetica Neue" w:cs="Calibri"/>
          <w:color w:val="000000" w:themeColor="text1"/>
          <w:kern w:val="2"/>
          <w:sz w:val="20"/>
          <w:szCs w:val="20"/>
          <w:lang w:val="en-ZA" w:eastAsia="en-US"/>
          <w14:ligatures w14:val="standardContextual"/>
        </w:rPr>
      </w:pPr>
    </w:p>
    <w:p w14:paraId="7555BF42" w14:textId="08431E5C" w:rsidR="00AD61F7" w:rsidRPr="00B45369" w:rsidRDefault="003B6E68" w:rsidP="00856524">
      <w:pPr>
        <w:contextualSpacing/>
        <w:jc w:val="both"/>
        <w:rPr>
          <w:rFonts w:ascii="Helvetica Neue" w:hAnsi="Helvetica Neue" w:cs="Calibri"/>
          <w:b/>
          <w:bCs/>
          <w:color w:val="000000" w:themeColor="text1"/>
          <w:sz w:val="20"/>
          <w:szCs w:val="20"/>
        </w:rPr>
      </w:pPr>
      <w:r w:rsidRPr="00D97709">
        <w:rPr>
          <w:rFonts w:ascii="Helvetica Neue" w:hAnsi="Helvetica Neue" w:cs="Calibri"/>
          <w:b/>
          <w:bCs/>
          <w:color w:val="000000" w:themeColor="text1"/>
          <w:sz w:val="20"/>
          <w:szCs w:val="20"/>
        </w:rPr>
        <w:t>ENDS</w:t>
      </w:r>
      <w:r w:rsidR="00974D9C">
        <w:rPr>
          <w:rFonts w:ascii="Helvetica Neue" w:hAnsi="Helvetica Neue" w:cs="Calibri"/>
          <w:b/>
          <w:bCs/>
          <w:color w:val="000000" w:themeColor="text1"/>
          <w:sz w:val="20"/>
          <w:szCs w:val="20"/>
        </w:rPr>
        <w:t xml:space="preserve"> </w:t>
      </w:r>
      <w:r w:rsidR="00974D9C" w:rsidRPr="00974D9C">
        <w:rPr>
          <w:rFonts w:ascii="Helvetica Neue" w:hAnsi="Helvetica Neue" w:cs="Calibri"/>
          <w:color w:val="808080" w:themeColor="background1" w:themeShade="80"/>
          <w:sz w:val="20"/>
          <w:szCs w:val="20"/>
        </w:rPr>
        <w:t>&gt;</w:t>
      </w:r>
      <w:r w:rsidR="000F4730">
        <w:rPr>
          <w:rFonts w:ascii="Helvetica Neue" w:hAnsi="Helvetica Neue" w:cs="Calibri"/>
          <w:color w:val="808080" w:themeColor="background1" w:themeShade="80"/>
          <w:sz w:val="20"/>
          <w:szCs w:val="20"/>
        </w:rPr>
        <w:t>590</w:t>
      </w:r>
      <w:r w:rsidR="00EA22F3">
        <w:rPr>
          <w:rFonts w:ascii="Helvetica Neue" w:hAnsi="Helvetica Neue" w:cs="Calibri"/>
          <w:color w:val="808080" w:themeColor="background1" w:themeShade="80"/>
          <w:sz w:val="20"/>
          <w:szCs w:val="20"/>
        </w:rPr>
        <w:t xml:space="preserve"> words</w:t>
      </w:r>
      <w:r w:rsidR="00974D9C">
        <w:rPr>
          <w:rFonts w:ascii="Helvetica Neue" w:hAnsi="Helvetica Neue" w:cs="Calibri"/>
          <w:color w:val="808080" w:themeColor="background1" w:themeShade="80"/>
          <w:sz w:val="20"/>
          <w:szCs w:val="20"/>
        </w:rPr>
        <w:t>&lt;</w:t>
      </w:r>
    </w:p>
    <w:p w14:paraId="5EA7A5CB" w14:textId="77777777" w:rsidR="00AD61F7" w:rsidRDefault="00AD61F7" w:rsidP="00C97B1A">
      <w:pPr>
        <w:pBdr>
          <w:bottom w:val="single" w:sz="6" w:space="1" w:color="auto"/>
        </w:pBdr>
        <w:contextualSpacing/>
        <w:rPr>
          <w:rFonts w:ascii="Helvetica Neue" w:hAnsi="Helvetica Neue" w:cs="Calibri"/>
          <w:b/>
          <w:bCs/>
          <w:sz w:val="20"/>
          <w:szCs w:val="20"/>
        </w:rPr>
      </w:pPr>
    </w:p>
    <w:p w14:paraId="2F706466" w14:textId="77777777" w:rsidR="00AD61F7" w:rsidRDefault="00AD61F7" w:rsidP="00C97B1A">
      <w:pPr>
        <w:contextualSpacing/>
        <w:rPr>
          <w:rFonts w:ascii="Helvetica Neue" w:hAnsi="Helvetica Neue" w:cs="Calibri"/>
          <w:b/>
          <w:bCs/>
          <w:sz w:val="20"/>
          <w:szCs w:val="20"/>
        </w:rPr>
      </w:pPr>
    </w:p>
    <w:p w14:paraId="720B0E82" w14:textId="6ACF5803" w:rsidR="00B140D5" w:rsidRDefault="00951206" w:rsidP="00C97B1A">
      <w:pPr>
        <w:contextualSpacing/>
        <w:rPr>
          <w:rFonts w:ascii="Helvetica Neue" w:hAnsi="Helvetica Neue" w:cs="Calibri"/>
          <w:b/>
          <w:bCs/>
          <w:sz w:val="20"/>
          <w:szCs w:val="20"/>
        </w:rPr>
      </w:pPr>
      <w:r>
        <w:rPr>
          <w:rFonts w:ascii="Helvetica Neue" w:hAnsi="Helvetica Neue" w:cs="Calibri"/>
          <w:b/>
          <w:bCs/>
          <w:sz w:val="20"/>
          <w:szCs w:val="20"/>
        </w:rPr>
        <w:t>Editors'</w:t>
      </w:r>
      <w:r w:rsidR="00B140D5" w:rsidRPr="0056204C">
        <w:rPr>
          <w:rFonts w:ascii="Helvetica Neue" w:hAnsi="Helvetica Neue" w:cs="Calibri"/>
          <w:b/>
          <w:bCs/>
          <w:sz w:val="20"/>
          <w:szCs w:val="20"/>
        </w:rPr>
        <w:t xml:space="preserve"> notes:</w:t>
      </w:r>
    </w:p>
    <w:p w14:paraId="256361A3" w14:textId="77777777" w:rsidR="00E27D50" w:rsidRDefault="00E27D50" w:rsidP="00C97B1A">
      <w:pPr>
        <w:contextualSpacing/>
        <w:rPr>
          <w:rFonts w:ascii="Helvetica Neue" w:hAnsi="Helvetica Neue" w:cs="Calibri"/>
          <w:b/>
          <w:bCs/>
          <w:sz w:val="20"/>
          <w:szCs w:val="20"/>
        </w:rPr>
      </w:pPr>
    </w:p>
    <w:p w14:paraId="180187AF" w14:textId="16030AAF" w:rsidR="00E27D50" w:rsidRDefault="00E27D50" w:rsidP="00C97B1A">
      <w:pPr>
        <w:contextualSpacing/>
        <w:rPr>
          <w:rFonts w:ascii="Helvetica Neue" w:hAnsi="Helvetica Neue" w:cs="Calibri"/>
          <w:b/>
          <w:bCs/>
          <w:sz w:val="20"/>
          <w:szCs w:val="20"/>
        </w:rPr>
      </w:pPr>
      <w:r>
        <w:rPr>
          <w:rFonts w:ascii="Helvetica Neue" w:hAnsi="Helvetica Neue" w:cs="Calibri"/>
          <w:b/>
          <w:bCs/>
          <w:sz w:val="20"/>
          <w:szCs w:val="20"/>
        </w:rPr>
        <w:t>For more information or interview requests, please contact:</w:t>
      </w:r>
    </w:p>
    <w:p w14:paraId="072BE2FE" w14:textId="77777777" w:rsidR="00E27D50" w:rsidRDefault="00E27D50" w:rsidP="00C97B1A">
      <w:pPr>
        <w:contextualSpacing/>
        <w:rPr>
          <w:rFonts w:ascii="Helvetica Neue" w:hAnsi="Helvetica Neue" w:cs="Calibri"/>
          <w:b/>
          <w:bCs/>
          <w:sz w:val="20"/>
          <w:szCs w:val="20"/>
        </w:rPr>
      </w:pPr>
    </w:p>
    <w:p w14:paraId="2CDD4CC6" w14:textId="387E7C7E" w:rsidR="00E27D50" w:rsidRPr="00E27D50" w:rsidRDefault="00E27D50" w:rsidP="00E27D50">
      <w:pPr>
        <w:pStyle w:val="ListParagraph"/>
        <w:numPr>
          <w:ilvl w:val="0"/>
          <w:numId w:val="12"/>
        </w:numPr>
        <w:rPr>
          <w:rFonts w:ascii="Helvetica Neue" w:hAnsi="Helvetica Neue" w:cs="Calibri"/>
          <w:sz w:val="20"/>
          <w:szCs w:val="20"/>
        </w:rPr>
      </w:pPr>
      <w:r>
        <w:rPr>
          <w:rFonts w:ascii="Helvetica Neue" w:hAnsi="Helvetica Neue" w:cs="Calibri"/>
          <w:sz w:val="20"/>
          <w:szCs w:val="20"/>
        </w:rPr>
        <w:t xml:space="preserve">Mandisa Ntloko-Petersen of SEACOM on </w:t>
      </w:r>
      <w:hyperlink r:id="rId10" w:history="1">
        <w:r w:rsidRPr="00C02BB0">
          <w:rPr>
            <w:rStyle w:val="Hyperlink"/>
            <w:rFonts w:ascii="Helvetica Neue" w:hAnsi="Helvetica Neue" w:cs="Calibri"/>
            <w:sz w:val="20"/>
            <w:szCs w:val="20"/>
          </w:rPr>
          <w:t>mandisa.petersen@seacom.com</w:t>
        </w:r>
      </w:hyperlink>
      <w:r>
        <w:rPr>
          <w:rFonts w:ascii="Helvetica Neue" w:hAnsi="Helvetica Neue" w:cs="Calibri"/>
          <w:sz w:val="20"/>
          <w:szCs w:val="20"/>
        </w:rPr>
        <w:t xml:space="preserve"> or </w:t>
      </w:r>
      <w:r w:rsidRPr="00E27D50">
        <w:rPr>
          <w:rFonts w:ascii="Helvetica Neue" w:hAnsi="Helvetica Neue" w:cs="Calibri"/>
          <w:sz w:val="20"/>
          <w:szCs w:val="20"/>
          <w:lang w:val="en-GB"/>
        </w:rPr>
        <w:t>+27832000279</w:t>
      </w:r>
      <w:r>
        <w:rPr>
          <w:rFonts w:ascii="Helvetica Neue" w:hAnsi="Helvetica Neue" w:cs="Calibri"/>
          <w:sz w:val="20"/>
          <w:szCs w:val="20"/>
          <w:lang w:val="en-GB"/>
        </w:rPr>
        <w:t xml:space="preserve"> (currently </w:t>
      </w:r>
      <w:r w:rsidRPr="00E27D50">
        <w:rPr>
          <w:rFonts w:ascii="Helvetica Neue" w:hAnsi="Helvetica Neue" w:cs="Calibri"/>
          <w:sz w:val="20"/>
          <w:szCs w:val="20"/>
          <w:lang w:val="en-GB"/>
        </w:rPr>
        <w:t>at the Submarine Networks World 2025 conference)</w:t>
      </w:r>
    </w:p>
    <w:p w14:paraId="3B064454" w14:textId="1CFFD4D6" w:rsidR="00E27D50" w:rsidRPr="00E27D50" w:rsidRDefault="00E27D50" w:rsidP="00E27D50">
      <w:pPr>
        <w:pStyle w:val="ListParagraph"/>
        <w:numPr>
          <w:ilvl w:val="0"/>
          <w:numId w:val="12"/>
        </w:numPr>
        <w:rPr>
          <w:rFonts w:ascii="Helvetica Neue" w:hAnsi="Helvetica Neue" w:cs="Calibri"/>
          <w:sz w:val="20"/>
          <w:szCs w:val="20"/>
        </w:rPr>
      </w:pPr>
      <w:r w:rsidRPr="00E27D50">
        <w:rPr>
          <w:rFonts w:ascii="Helvetica Neue" w:hAnsi="Helvetica Neue" w:cs="Calibri"/>
          <w:sz w:val="20"/>
          <w:szCs w:val="20"/>
        </w:rPr>
        <w:t xml:space="preserve">Willem Eksteen of Stone on </w:t>
      </w:r>
      <w:hyperlink r:id="rId11" w:history="1">
        <w:r w:rsidRPr="00E27D50">
          <w:rPr>
            <w:rStyle w:val="Hyperlink"/>
            <w:rFonts w:ascii="Helvetica Neue" w:hAnsi="Helvetica Neue" w:cs="Calibri"/>
            <w:sz w:val="20"/>
            <w:szCs w:val="20"/>
          </w:rPr>
          <w:t>willem@stone.consulting</w:t>
        </w:r>
      </w:hyperlink>
      <w:r w:rsidRPr="00E27D50">
        <w:rPr>
          <w:rFonts w:ascii="Helvetica Neue" w:hAnsi="Helvetica Neue" w:cs="Calibri"/>
          <w:sz w:val="20"/>
          <w:szCs w:val="20"/>
        </w:rPr>
        <w:t xml:space="preserve"> or +27832726304</w:t>
      </w:r>
      <w:r>
        <w:rPr>
          <w:rFonts w:ascii="Helvetica Neue" w:hAnsi="Helvetica Neue" w:cs="Calibri"/>
          <w:sz w:val="20"/>
          <w:szCs w:val="20"/>
        </w:rPr>
        <w:t xml:space="preserve"> (in South Africa)</w:t>
      </w:r>
    </w:p>
    <w:p w14:paraId="5BDCBF97" w14:textId="77777777" w:rsidR="0012137F" w:rsidRPr="0056204C" w:rsidRDefault="0012137F" w:rsidP="00C97B1A">
      <w:pPr>
        <w:contextualSpacing/>
        <w:rPr>
          <w:rFonts w:ascii="Helvetica Neue" w:hAnsi="Helvetica Neue" w:cs="Calibri"/>
          <w:b/>
          <w:bCs/>
          <w:sz w:val="20"/>
          <w:szCs w:val="20"/>
        </w:rPr>
      </w:pPr>
    </w:p>
    <w:p w14:paraId="1D65CD5D" w14:textId="77777777" w:rsidR="00B140D5" w:rsidRDefault="00B140D5" w:rsidP="00C97B1A">
      <w:pPr>
        <w:widowControl w:val="0"/>
        <w:contextualSpacing/>
        <w:rPr>
          <w:rFonts w:ascii="Helvetica Neue" w:eastAsia="Source Sans Pro" w:hAnsi="Helvetica Neue" w:cs="Calibri"/>
          <w:b/>
          <w:bCs/>
          <w:sz w:val="20"/>
          <w:szCs w:val="20"/>
        </w:rPr>
      </w:pPr>
      <w:r w:rsidRPr="0056204C">
        <w:rPr>
          <w:rFonts w:ascii="Helvetica Neue" w:eastAsia="Source Sans Pro" w:hAnsi="Helvetica Neue" w:cs="Calibri"/>
          <w:b/>
          <w:bCs/>
          <w:sz w:val="20"/>
          <w:szCs w:val="20"/>
        </w:rPr>
        <w:t>About SEACOM</w:t>
      </w:r>
    </w:p>
    <w:p w14:paraId="23F2E5CB" w14:textId="77777777" w:rsidR="0012137F" w:rsidRPr="0056204C" w:rsidRDefault="0012137F" w:rsidP="00C97B1A">
      <w:pPr>
        <w:widowControl w:val="0"/>
        <w:contextualSpacing/>
        <w:rPr>
          <w:rFonts w:ascii="Helvetica Neue" w:eastAsia="Source Sans Pro" w:hAnsi="Helvetica Neue" w:cs="Calibri"/>
          <w:b/>
          <w:bCs/>
          <w:sz w:val="20"/>
          <w:szCs w:val="20"/>
        </w:rPr>
      </w:pPr>
    </w:p>
    <w:p w14:paraId="148643B6" w14:textId="742B14A8" w:rsidR="00B45369" w:rsidRPr="00B45369" w:rsidRDefault="00B45369" w:rsidP="00B45369">
      <w:pPr>
        <w:widowControl w:val="0"/>
        <w:contextualSpacing/>
        <w:rPr>
          <w:rFonts w:ascii="Helvetica Neue" w:eastAsia="Source Sans Pro" w:hAnsi="Helvetica Neue" w:cs="Calibri"/>
          <w:sz w:val="20"/>
          <w:szCs w:val="20"/>
          <w:lang w:val="en-ZA"/>
        </w:rPr>
      </w:pPr>
      <w:r w:rsidRPr="00B45369">
        <w:rPr>
          <w:rFonts w:ascii="Helvetica Neue" w:eastAsia="Source Sans Pro" w:hAnsi="Helvetica Neue" w:cs="Calibri"/>
          <w:sz w:val="20"/>
          <w:szCs w:val="20"/>
          <w:lang w:val="en-ZA"/>
        </w:rPr>
        <w:t xml:space="preserve">Launched in 2009, SEACOM pioneered open-access submarine connectivity in Africa. Its original cable system broke the </w:t>
      </w:r>
      <w:r w:rsidR="00683724">
        <w:rPr>
          <w:rFonts w:ascii="Helvetica Neue" w:eastAsia="Source Sans Pro" w:hAnsi="Helvetica Neue" w:cs="Calibri"/>
          <w:sz w:val="20"/>
          <w:szCs w:val="20"/>
          <w:lang w:val="en-ZA"/>
        </w:rPr>
        <w:t>continent's</w:t>
      </w:r>
      <w:r w:rsidRPr="00B45369">
        <w:rPr>
          <w:rFonts w:ascii="Helvetica Neue" w:eastAsia="Source Sans Pro" w:hAnsi="Helvetica Neue" w:cs="Calibri"/>
          <w:sz w:val="20"/>
          <w:szCs w:val="20"/>
          <w:lang w:val="en-ZA"/>
        </w:rPr>
        <w:t xml:space="preserve"> dependence on satellites, lowering costs, catalysing digital ecosystems, and enabling the arrival of hyperscaler cloud regions. Today, SEACOM remains a challenger brand and connectivity pioneer, focused on delivering the infrastructure and services that underpin </w:t>
      </w:r>
      <w:r w:rsidR="00683724">
        <w:rPr>
          <w:rFonts w:ascii="Helvetica Neue" w:eastAsia="Source Sans Pro" w:hAnsi="Helvetica Neue" w:cs="Calibri"/>
          <w:sz w:val="20"/>
          <w:szCs w:val="20"/>
          <w:lang w:val="en-ZA"/>
        </w:rPr>
        <w:t>Africa's</w:t>
      </w:r>
      <w:r w:rsidRPr="00B45369">
        <w:rPr>
          <w:rFonts w:ascii="Helvetica Neue" w:eastAsia="Source Sans Pro" w:hAnsi="Helvetica Neue" w:cs="Calibri"/>
          <w:sz w:val="20"/>
          <w:szCs w:val="20"/>
          <w:lang w:val="en-ZA"/>
        </w:rPr>
        <w:t xml:space="preserve"> role in the global digital economy.</w:t>
      </w:r>
    </w:p>
    <w:p w14:paraId="0F529FD7" w14:textId="77777777" w:rsidR="00B45369" w:rsidRPr="00B45369" w:rsidRDefault="00B45369" w:rsidP="00B45369">
      <w:pPr>
        <w:widowControl w:val="0"/>
        <w:contextualSpacing/>
        <w:rPr>
          <w:rFonts w:ascii="Helvetica Neue" w:eastAsia="Source Sans Pro" w:hAnsi="Helvetica Neue" w:cs="Calibri"/>
          <w:sz w:val="20"/>
          <w:szCs w:val="20"/>
          <w:lang w:val="en-ZA"/>
        </w:rPr>
      </w:pPr>
    </w:p>
    <w:p w14:paraId="4EF9EBE5" w14:textId="77777777" w:rsidR="00B45369" w:rsidRDefault="00422EF9" w:rsidP="00422EF9">
      <w:pPr>
        <w:widowControl w:val="0"/>
        <w:contextualSpacing/>
        <w:rPr>
          <w:rFonts w:ascii="Helvetica Neue" w:eastAsia="Source Sans Pro" w:hAnsi="Helvetica Neue" w:cs="Calibri"/>
          <w:sz w:val="20"/>
          <w:szCs w:val="20"/>
        </w:rPr>
      </w:pPr>
      <w:r w:rsidRPr="00B45369">
        <w:rPr>
          <w:rFonts w:ascii="Helvetica Neue" w:eastAsia="Source Sans Pro" w:hAnsi="Helvetica Neue" w:cs="Calibri"/>
          <w:sz w:val="20"/>
          <w:szCs w:val="20"/>
        </w:rPr>
        <w:t>SEACOM is a</w:t>
      </w:r>
      <w:r w:rsidRPr="00422EF9">
        <w:rPr>
          <w:rFonts w:ascii="Helvetica Neue" w:eastAsia="Source Sans Pro" w:hAnsi="Helvetica Neue" w:cs="Calibri"/>
          <w:sz w:val="20"/>
          <w:szCs w:val="20"/>
        </w:rPr>
        <w:t xml:space="preserve"> diversified ICT provider of scale, offering a wide range of voice, managed networks, security, cloud, and server hosting solutions and services to businesses, network carriers, service providers and enterprises. SEACOM Digital Infrastructure owns and operates one of Africa's largest networks of ICT infrastructure, including multiple subsea cables, a resilient continent-wide IP/MPLS network, and Fibre networks in and across the continent. With a network spanning South Africa, Europe, and Asia, SEACOM empowers African businesses to connect seamlessly and securely to global markets. </w:t>
      </w:r>
    </w:p>
    <w:p w14:paraId="54037552" w14:textId="77777777" w:rsidR="00B45369" w:rsidRDefault="00B45369" w:rsidP="00422EF9">
      <w:pPr>
        <w:widowControl w:val="0"/>
        <w:contextualSpacing/>
        <w:rPr>
          <w:rFonts w:ascii="Helvetica Neue" w:eastAsia="Source Sans Pro" w:hAnsi="Helvetica Neue" w:cs="Calibri"/>
          <w:sz w:val="20"/>
          <w:szCs w:val="20"/>
        </w:rPr>
      </w:pPr>
    </w:p>
    <w:p w14:paraId="6F30A639" w14:textId="64DB817D" w:rsidR="00B140D5" w:rsidRPr="00951206" w:rsidRDefault="00422EF9" w:rsidP="00422EF9">
      <w:pPr>
        <w:widowControl w:val="0"/>
        <w:contextualSpacing/>
        <w:rPr>
          <w:rFonts w:ascii="Helvetica Neue" w:eastAsia="Source Sans Pro" w:hAnsi="Helvetica Neue" w:cs="Calibri"/>
          <w:b/>
          <w:bCs/>
          <w:sz w:val="20"/>
          <w:szCs w:val="20"/>
        </w:rPr>
      </w:pPr>
      <w:r w:rsidRPr="00422EF9">
        <w:rPr>
          <w:rFonts w:ascii="Helvetica Neue" w:eastAsia="Source Sans Pro" w:hAnsi="Helvetica Neue" w:cs="Calibri"/>
          <w:sz w:val="20"/>
          <w:szCs w:val="20"/>
        </w:rPr>
        <w:t xml:space="preserve">Businesses partner with SEACOM's Digital Services for cybersecurity solutions, including firewalls, threat detection, cloud-based solutions, and secure network infrastructure, to safeguard their digital assets. For more information about how SEACOM can enhance your enterprise's network and digital infrastructure, contact </w:t>
      </w:r>
      <w:hyperlink r:id="rId12" w:history="1">
        <w:r w:rsidRPr="00820B0C">
          <w:rPr>
            <w:rStyle w:val="Hyperlink"/>
            <w:rFonts w:ascii="Helvetica Neue" w:eastAsia="Source Sans Pro" w:hAnsi="Helvetica Neue" w:cs="Calibri"/>
            <w:sz w:val="20"/>
            <w:szCs w:val="20"/>
          </w:rPr>
          <w:t>info@seacom.com</w:t>
        </w:r>
      </w:hyperlink>
      <w:r>
        <w:rPr>
          <w:rFonts w:ascii="Helvetica Neue" w:eastAsia="Source Sans Pro" w:hAnsi="Helvetica Neue" w:cs="Calibri"/>
          <w:sz w:val="20"/>
          <w:szCs w:val="20"/>
        </w:rPr>
        <w:t xml:space="preserve"> </w:t>
      </w:r>
      <w:r w:rsidRPr="00422EF9">
        <w:rPr>
          <w:rFonts w:ascii="Helvetica Neue" w:eastAsia="Source Sans Pro" w:hAnsi="Helvetica Neue" w:cs="Calibri"/>
          <w:sz w:val="20"/>
          <w:szCs w:val="20"/>
        </w:rPr>
        <w:t>to speak with one of our sales representatives.</w:t>
      </w:r>
    </w:p>
    <w:sectPr w:rsidR="00B140D5" w:rsidRPr="00951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C24"/>
    <w:multiLevelType w:val="hybridMultilevel"/>
    <w:tmpl w:val="D55CDA1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2B0172E"/>
    <w:multiLevelType w:val="hybridMultilevel"/>
    <w:tmpl w:val="EAE4C6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15165F"/>
    <w:multiLevelType w:val="multilevel"/>
    <w:tmpl w:val="D54C6D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1C11F5"/>
    <w:multiLevelType w:val="multilevel"/>
    <w:tmpl w:val="28DE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A4454"/>
    <w:multiLevelType w:val="hybridMultilevel"/>
    <w:tmpl w:val="26724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A5FB2"/>
    <w:multiLevelType w:val="hybridMultilevel"/>
    <w:tmpl w:val="FE9C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82317A"/>
    <w:multiLevelType w:val="hybridMultilevel"/>
    <w:tmpl w:val="C8A4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01192"/>
    <w:multiLevelType w:val="multilevel"/>
    <w:tmpl w:val="802A2A1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060D6A"/>
    <w:multiLevelType w:val="hybridMultilevel"/>
    <w:tmpl w:val="ACE6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074393"/>
    <w:multiLevelType w:val="hybridMultilevel"/>
    <w:tmpl w:val="4246E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636C31"/>
    <w:multiLevelType w:val="hybridMultilevel"/>
    <w:tmpl w:val="C464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761C8"/>
    <w:multiLevelType w:val="multilevel"/>
    <w:tmpl w:val="12D83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BC0DF3"/>
    <w:multiLevelType w:val="multilevel"/>
    <w:tmpl w:val="8F3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04262">
    <w:abstractNumId w:val="7"/>
  </w:num>
  <w:num w:numId="2" w16cid:durableId="1374497559">
    <w:abstractNumId w:val="5"/>
  </w:num>
  <w:num w:numId="3" w16cid:durableId="1151213562">
    <w:abstractNumId w:val="0"/>
  </w:num>
  <w:num w:numId="4" w16cid:durableId="1200626206">
    <w:abstractNumId w:val="12"/>
  </w:num>
  <w:num w:numId="5" w16cid:durableId="1455128307">
    <w:abstractNumId w:val="3"/>
  </w:num>
  <w:num w:numId="6" w16cid:durableId="121729584">
    <w:abstractNumId w:val="11"/>
  </w:num>
  <w:num w:numId="7" w16cid:durableId="1375345191">
    <w:abstractNumId w:val="9"/>
  </w:num>
  <w:num w:numId="8" w16cid:durableId="1767577982">
    <w:abstractNumId w:val="4"/>
  </w:num>
  <w:num w:numId="9" w16cid:durableId="622225293">
    <w:abstractNumId w:val="2"/>
  </w:num>
  <w:num w:numId="10" w16cid:durableId="1149059191">
    <w:abstractNumId w:val="6"/>
  </w:num>
  <w:num w:numId="11" w16cid:durableId="2112160039">
    <w:abstractNumId w:val="10"/>
  </w:num>
  <w:num w:numId="12" w16cid:durableId="283772129">
    <w:abstractNumId w:val="8"/>
  </w:num>
  <w:num w:numId="13" w16cid:durableId="103809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F8"/>
    <w:rsid w:val="00012FBF"/>
    <w:rsid w:val="00043007"/>
    <w:rsid w:val="00043988"/>
    <w:rsid w:val="0006060F"/>
    <w:rsid w:val="00061237"/>
    <w:rsid w:val="00066667"/>
    <w:rsid w:val="0007471B"/>
    <w:rsid w:val="00075D46"/>
    <w:rsid w:val="00076B8E"/>
    <w:rsid w:val="000860D6"/>
    <w:rsid w:val="00092DD4"/>
    <w:rsid w:val="000A0B31"/>
    <w:rsid w:val="000A21E9"/>
    <w:rsid w:val="000B1B26"/>
    <w:rsid w:val="000C36BD"/>
    <w:rsid w:val="000C3B91"/>
    <w:rsid w:val="000D06A4"/>
    <w:rsid w:val="000D1025"/>
    <w:rsid w:val="000D769D"/>
    <w:rsid w:val="000F4730"/>
    <w:rsid w:val="00101D19"/>
    <w:rsid w:val="00111DA0"/>
    <w:rsid w:val="0012137F"/>
    <w:rsid w:val="00124639"/>
    <w:rsid w:val="00126A62"/>
    <w:rsid w:val="001333F0"/>
    <w:rsid w:val="001340C4"/>
    <w:rsid w:val="001362E7"/>
    <w:rsid w:val="00155357"/>
    <w:rsid w:val="0016383A"/>
    <w:rsid w:val="00170085"/>
    <w:rsid w:val="0017330A"/>
    <w:rsid w:val="00175CD0"/>
    <w:rsid w:val="00180EE8"/>
    <w:rsid w:val="00191E0F"/>
    <w:rsid w:val="001A25F9"/>
    <w:rsid w:val="001A6B94"/>
    <w:rsid w:val="001C4B4D"/>
    <w:rsid w:val="001D029F"/>
    <w:rsid w:val="001D538B"/>
    <w:rsid w:val="001E3488"/>
    <w:rsid w:val="00206927"/>
    <w:rsid w:val="00207CCE"/>
    <w:rsid w:val="00211760"/>
    <w:rsid w:val="002430F6"/>
    <w:rsid w:val="002449B8"/>
    <w:rsid w:val="00245E43"/>
    <w:rsid w:val="00280D34"/>
    <w:rsid w:val="002816DE"/>
    <w:rsid w:val="002909AE"/>
    <w:rsid w:val="002931F1"/>
    <w:rsid w:val="002A2B47"/>
    <w:rsid w:val="002A2BCD"/>
    <w:rsid w:val="002B26C0"/>
    <w:rsid w:val="002C1408"/>
    <w:rsid w:val="002C2CD7"/>
    <w:rsid w:val="002C30F6"/>
    <w:rsid w:val="002D2796"/>
    <w:rsid w:val="002D350C"/>
    <w:rsid w:val="002E5434"/>
    <w:rsid w:val="002E65AF"/>
    <w:rsid w:val="002F408B"/>
    <w:rsid w:val="002F64EB"/>
    <w:rsid w:val="00301505"/>
    <w:rsid w:val="00315419"/>
    <w:rsid w:val="00325598"/>
    <w:rsid w:val="0033139D"/>
    <w:rsid w:val="00380B5A"/>
    <w:rsid w:val="003839BC"/>
    <w:rsid w:val="00385824"/>
    <w:rsid w:val="003A0E90"/>
    <w:rsid w:val="003A34D4"/>
    <w:rsid w:val="003A51F9"/>
    <w:rsid w:val="003B66A6"/>
    <w:rsid w:val="003B6D2C"/>
    <w:rsid w:val="003B6E68"/>
    <w:rsid w:val="003D49C3"/>
    <w:rsid w:val="003E46A1"/>
    <w:rsid w:val="003E4996"/>
    <w:rsid w:val="00417413"/>
    <w:rsid w:val="004227E6"/>
    <w:rsid w:val="00422EF9"/>
    <w:rsid w:val="00434EF0"/>
    <w:rsid w:val="0044525D"/>
    <w:rsid w:val="00455000"/>
    <w:rsid w:val="00463EB5"/>
    <w:rsid w:val="00471AEB"/>
    <w:rsid w:val="00497C46"/>
    <w:rsid w:val="004B4C1D"/>
    <w:rsid w:val="004C4675"/>
    <w:rsid w:val="004C5070"/>
    <w:rsid w:val="004D4DB5"/>
    <w:rsid w:val="004D5FD9"/>
    <w:rsid w:val="004F67CE"/>
    <w:rsid w:val="005142C8"/>
    <w:rsid w:val="00522319"/>
    <w:rsid w:val="00532978"/>
    <w:rsid w:val="005456CC"/>
    <w:rsid w:val="00547664"/>
    <w:rsid w:val="00550BA7"/>
    <w:rsid w:val="0056129B"/>
    <w:rsid w:val="0056204C"/>
    <w:rsid w:val="0056434E"/>
    <w:rsid w:val="005774CD"/>
    <w:rsid w:val="00583851"/>
    <w:rsid w:val="0058685C"/>
    <w:rsid w:val="00594DE0"/>
    <w:rsid w:val="00597CEA"/>
    <w:rsid w:val="005A04F1"/>
    <w:rsid w:val="005A2280"/>
    <w:rsid w:val="005A6736"/>
    <w:rsid w:val="005A7625"/>
    <w:rsid w:val="005B3C59"/>
    <w:rsid w:val="005C1162"/>
    <w:rsid w:val="005D0415"/>
    <w:rsid w:val="005D1D1C"/>
    <w:rsid w:val="005D2BA7"/>
    <w:rsid w:val="005D561D"/>
    <w:rsid w:val="005D69F9"/>
    <w:rsid w:val="005E3E3A"/>
    <w:rsid w:val="005F4EF8"/>
    <w:rsid w:val="006224D7"/>
    <w:rsid w:val="00622898"/>
    <w:rsid w:val="00633202"/>
    <w:rsid w:val="00667A2A"/>
    <w:rsid w:val="00683724"/>
    <w:rsid w:val="00697027"/>
    <w:rsid w:val="006B6C96"/>
    <w:rsid w:val="006C406B"/>
    <w:rsid w:val="006D5364"/>
    <w:rsid w:val="006E1676"/>
    <w:rsid w:val="006E2901"/>
    <w:rsid w:val="006E530C"/>
    <w:rsid w:val="006E6B63"/>
    <w:rsid w:val="0070293D"/>
    <w:rsid w:val="00705F80"/>
    <w:rsid w:val="00716CD6"/>
    <w:rsid w:val="007267BB"/>
    <w:rsid w:val="00726886"/>
    <w:rsid w:val="00731301"/>
    <w:rsid w:val="00747536"/>
    <w:rsid w:val="0075434C"/>
    <w:rsid w:val="007827AA"/>
    <w:rsid w:val="0078310A"/>
    <w:rsid w:val="00783ECE"/>
    <w:rsid w:val="00785445"/>
    <w:rsid w:val="007B2746"/>
    <w:rsid w:val="007B48E7"/>
    <w:rsid w:val="007C6512"/>
    <w:rsid w:val="007E7304"/>
    <w:rsid w:val="0080644C"/>
    <w:rsid w:val="00821B9A"/>
    <w:rsid w:val="008251F6"/>
    <w:rsid w:val="008426BA"/>
    <w:rsid w:val="00844CFA"/>
    <w:rsid w:val="00856524"/>
    <w:rsid w:val="00866170"/>
    <w:rsid w:val="00875022"/>
    <w:rsid w:val="008B10F2"/>
    <w:rsid w:val="008B2F2F"/>
    <w:rsid w:val="008B412A"/>
    <w:rsid w:val="008B597C"/>
    <w:rsid w:val="008C44C3"/>
    <w:rsid w:val="008D33E3"/>
    <w:rsid w:val="008E0D3A"/>
    <w:rsid w:val="008E0D6A"/>
    <w:rsid w:val="009007F7"/>
    <w:rsid w:val="009045A2"/>
    <w:rsid w:val="00904E36"/>
    <w:rsid w:val="00921F07"/>
    <w:rsid w:val="00923EF5"/>
    <w:rsid w:val="00930842"/>
    <w:rsid w:val="00931541"/>
    <w:rsid w:val="00931546"/>
    <w:rsid w:val="00937076"/>
    <w:rsid w:val="00951206"/>
    <w:rsid w:val="00957EF0"/>
    <w:rsid w:val="00961939"/>
    <w:rsid w:val="0096268D"/>
    <w:rsid w:val="009740B2"/>
    <w:rsid w:val="00974D9C"/>
    <w:rsid w:val="00986C6B"/>
    <w:rsid w:val="0099155E"/>
    <w:rsid w:val="00991793"/>
    <w:rsid w:val="009927F8"/>
    <w:rsid w:val="009A0095"/>
    <w:rsid w:val="009B47BF"/>
    <w:rsid w:val="009D60EF"/>
    <w:rsid w:val="00A1202C"/>
    <w:rsid w:val="00A21E38"/>
    <w:rsid w:val="00A27006"/>
    <w:rsid w:val="00A531C9"/>
    <w:rsid w:val="00A579CD"/>
    <w:rsid w:val="00A60DE4"/>
    <w:rsid w:val="00A82871"/>
    <w:rsid w:val="00A91D94"/>
    <w:rsid w:val="00AA0696"/>
    <w:rsid w:val="00AA1E98"/>
    <w:rsid w:val="00AA28C2"/>
    <w:rsid w:val="00AB0EFE"/>
    <w:rsid w:val="00AB591A"/>
    <w:rsid w:val="00AB6B41"/>
    <w:rsid w:val="00AD61F7"/>
    <w:rsid w:val="00AF1479"/>
    <w:rsid w:val="00B020A8"/>
    <w:rsid w:val="00B02588"/>
    <w:rsid w:val="00B041E3"/>
    <w:rsid w:val="00B140D5"/>
    <w:rsid w:val="00B14DFB"/>
    <w:rsid w:val="00B26C76"/>
    <w:rsid w:val="00B3462C"/>
    <w:rsid w:val="00B35984"/>
    <w:rsid w:val="00B42C5B"/>
    <w:rsid w:val="00B432AF"/>
    <w:rsid w:val="00B44640"/>
    <w:rsid w:val="00B45369"/>
    <w:rsid w:val="00B537A6"/>
    <w:rsid w:val="00B542EA"/>
    <w:rsid w:val="00B67762"/>
    <w:rsid w:val="00B81F83"/>
    <w:rsid w:val="00BB65FC"/>
    <w:rsid w:val="00BB7B13"/>
    <w:rsid w:val="00BC3954"/>
    <w:rsid w:val="00BF1FCD"/>
    <w:rsid w:val="00C05DF0"/>
    <w:rsid w:val="00C33ACE"/>
    <w:rsid w:val="00C46F29"/>
    <w:rsid w:val="00C53E21"/>
    <w:rsid w:val="00C85D5F"/>
    <w:rsid w:val="00C872A5"/>
    <w:rsid w:val="00C97B1A"/>
    <w:rsid w:val="00CB668F"/>
    <w:rsid w:val="00CD3474"/>
    <w:rsid w:val="00CE431C"/>
    <w:rsid w:val="00CE4FB2"/>
    <w:rsid w:val="00D10496"/>
    <w:rsid w:val="00D1083B"/>
    <w:rsid w:val="00D173CA"/>
    <w:rsid w:val="00D17739"/>
    <w:rsid w:val="00D57365"/>
    <w:rsid w:val="00D83E43"/>
    <w:rsid w:val="00D9260A"/>
    <w:rsid w:val="00D96025"/>
    <w:rsid w:val="00D97709"/>
    <w:rsid w:val="00DB05EC"/>
    <w:rsid w:val="00DB1601"/>
    <w:rsid w:val="00DC2438"/>
    <w:rsid w:val="00DD1FEB"/>
    <w:rsid w:val="00DF1C63"/>
    <w:rsid w:val="00DF746E"/>
    <w:rsid w:val="00E006FE"/>
    <w:rsid w:val="00E11533"/>
    <w:rsid w:val="00E27D16"/>
    <w:rsid w:val="00E27D50"/>
    <w:rsid w:val="00E3533B"/>
    <w:rsid w:val="00E50F49"/>
    <w:rsid w:val="00E56617"/>
    <w:rsid w:val="00E6078C"/>
    <w:rsid w:val="00E7164F"/>
    <w:rsid w:val="00E73842"/>
    <w:rsid w:val="00EA0364"/>
    <w:rsid w:val="00EA22F3"/>
    <w:rsid w:val="00EB1B37"/>
    <w:rsid w:val="00ED1208"/>
    <w:rsid w:val="00ED7884"/>
    <w:rsid w:val="00EE2DB7"/>
    <w:rsid w:val="00EF1247"/>
    <w:rsid w:val="00EF48FF"/>
    <w:rsid w:val="00F02DB7"/>
    <w:rsid w:val="00F0304D"/>
    <w:rsid w:val="00F03246"/>
    <w:rsid w:val="00F0428B"/>
    <w:rsid w:val="00F067F3"/>
    <w:rsid w:val="00F12747"/>
    <w:rsid w:val="00F24CDD"/>
    <w:rsid w:val="00F47A5A"/>
    <w:rsid w:val="00F74C51"/>
    <w:rsid w:val="00F86EFF"/>
    <w:rsid w:val="00FA0BFF"/>
    <w:rsid w:val="00FF670C"/>
    <w:rsid w:val="00FF7CD0"/>
    <w:rsid w:val="195FBC6B"/>
    <w:rsid w:val="2EACAD92"/>
    <w:rsid w:val="30CD00F2"/>
    <w:rsid w:val="3F13A499"/>
    <w:rsid w:val="432D7B2F"/>
    <w:rsid w:val="4DF03505"/>
    <w:rsid w:val="4F7BE1E0"/>
    <w:rsid w:val="5A27C27B"/>
    <w:rsid w:val="5ACAA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8D9B"/>
  <w15:chartTrackingRefBased/>
  <w15:docId w15:val="{DC1612D5-24E1-4465-A7BE-4AE9ACA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D16"/>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5F4E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ZA" w:eastAsia="en-US"/>
      <w14:ligatures w14:val="standardContextual"/>
    </w:rPr>
  </w:style>
  <w:style w:type="paragraph" w:styleId="Heading2">
    <w:name w:val="heading 2"/>
    <w:basedOn w:val="Normal"/>
    <w:next w:val="Normal"/>
    <w:link w:val="Heading2Char"/>
    <w:uiPriority w:val="9"/>
    <w:semiHidden/>
    <w:unhideWhenUsed/>
    <w:qFormat/>
    <w:rsid w:val="005F4E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ZA" w:eastAsia="en-US"/>
      <w14:ligatures w14:val="standardContextual"/>
    </w:rPr>
  </w:style>
  <w:style w:type="paragraph" w:styleId="Heading3">
    <w:name w:val="heading 3"/>
    <w:basedOn w:val="Normal"/>
    <w:next w:val="Normal"/>
    <w:link w:val="Heading3Char"/>
    <w:uiPriority w:val="9"/>
    <w:unhideWhenUsed/>
    <w:qFormat/>
    <w:rsid w:val="005F4EF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ZA" w:eastAsia="en-US"/>
      <w14:ligatures w14:val="standardContextual"/>
    </w:rPr>
  </w:style>
  <w:style w:type="paragraph" w:styleId="Heading4">
    <w:name w:val="heading 4"/>
    <w:basedOn w:val="Normal"/>
    <w:next w:val="Normal"/>
    <w:link w:val="Heading4Char"/>
    <w:uiPriority w:val="9"/>
    <w:unhideWhenUsed/>
    <w:qFormat/>
    <w:rsid w:val="005F4EF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ZA" w:eastAsia="en-US"/>
      <w14:ligatures w14:val="standardContextual"/>
    </w:rPr>
  </w:style>
  <w:style w:type="paragraph" w:styleId="Heading5">
    <w:name w:val="heading 5"/>
    <w:basedOn w:val="Normal"/>
    <w:next w:val="Normal"/>
    <w:link w:val="Heading5Char"/>
    <w:uiPriority w:val="9"/>
    <w:semiHidden/>
    <w:unhideWhenUsed/>
    <w:qFormat/>
    <w:rsid w:val="005F4EF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ZA" w:eastAsia="en-US"/>
      <w14:ligatures w14:val="standardContextual"/>
    </w:rPr>
  </w:style>
  <w:style w:type="paragraph" w:styleId="Heading6">
    <w:name w:val="heading 6"/>
    <w:basedOn w:val="Normal"/>
    <w:next w:val="Normal"/>
    <w:link w:val="Heading6Char"/>
    <w:uiPriority w:val="9"/>
    <w:semiHidden/>
    <w:unhideWhenUsed/>
    <w:qFormat/>
    <w:rsid w:val="005F4E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ZA" w:eastAsia="en-US"/>
      <w14:ligatures w14:val="standardContextual"/>
    </w:rPr>
  </w:style>
  <w:style w:type="paragraph" w:styleId="Heading7">
    <w:name w:val="heading 7"/>
    <w:basedOn w:val="Normal"/>
    <w:next w:val="Normal"/>
    <w:link w:val="Heading7Char"/>
    <w:uiPriority w:val="9"/>
    <w:semiHidden/>
    <w:unhideWhenUsed/>
    <w:qFormat/>
    <w:rsid w:val="005F4E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ZA" w:eastAsia="en-US"/>
      <w14:ligatures w14:val="standardContextual"/>
    </w:rPr>
  </w:style>
  <w:style w:type="paragraph" w:styleId="Heading8">
    <w:name w:val="heading 8"/>
    <w:basedOn w:val="Normal"/>
    <w:next w:val="Normal"/>
    <w:link w:val="Heading8Char"/>
    <w:uiPriority w:val="9"/>
    <w:semiHidden/>
    <w:unhideWhenUsed/>
    <w:qFormat/>
    <w:rsid w:val="005F4E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ZA" w:eastAsia="en-US"/>
      <w14:ligatures w14:val="standardContextual"/>
    </w:rPr>
  </w:style>
  <w:style w:type="paragraph" w:styleId="Heading9">
    <w:name w:val="heading 9"/>
    <w:basedOn w:val="Normal"/>
    <w:next w:val="Normal"/>
    <w:link w:val="Heading9Char"/>
    <w:uiPriority w:val="9"/>
    <w:semiHidden/>
    <w:unhideWhenUsed/>
    <w:qFormat/>
    <w:rsid w:val="005F4EF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Z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4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F4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EF8"/>
    <w:rPr>
      <w:rFonts w:eastAsiaTheme="majorEastAsia" w:cstheme="majorBidi"/>
      <w:color w:val="272727" w:themeColor="text1" w:themeTint="D8"/>
    </w:rPr>
  </w:style>
  <w:style w:type="paragraph" w:styleId="Title">
    <w:name w:val="Title"/>
    <w:basedOn w:val="Normal"/>
    <w:next w:val="Normal"/>
    <w:link w:val="TitleChar"/>
    <w:uiPriority w:val="10"/>
    <w:qFormat/>
    <w:rsid w:val="005F4EF8"/>
    <w:pPr>
      <w:spacing w:after="80"/>
      <w:contextualSpacing/>
    </w:pPr>
    <w:rPr>
      <w:rFonts w:asciiTheme="majorHAnsi" w:eastAsiaTheme="majorEastAsia" w:hAnsiTheme="majorHAnsi" w:cstheme="majorBidi"/>
      <w:spacing w:val="-10"/>
      <w:kern w:val="28"/>
      <w:sz w:val="56"/>
      <w:szCs w:val="56"/>
      <w:lang w:val="en-ZA" w:eastAsia="en-US"/>
      <w14:ligatures w14:val="standardContextual"/>
    </w:rPr>
  </w:style>
  <w:style w:type="character" w:customStyle="1" w:styleId="TitleChar">
    <w:name w:val="Title Char"/>
    <w:basedOn w:val="DefaultParagraphFont"/>
    <w:link w:val="Title"/>
    <w:uiPriority w:val="10"/>
    <w:rsid w:val="005F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E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ZA" w:eastAsia="en-US"/>
      <w14:ligatures w14:val="standardContextual"/>
    </w:rPr>
  </w:style>
  <w:style w:type="character" w:customStyle="1" w:styleId="SubtitleChar">
    <w:name w:val="Subtitle Char"/>
    <w:basedOn w:val="DefaultParagraphFont"/>
    <w:link w:val="Subtitle"/>
    <w:uiPriority w:val="11"/>
    <w:rsid w:val="005F4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EF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eastAsia="en-US"/>
      <w14:ligatures w14:val="standardContextual"/>
    </w:rPr>
  </w:style>
  <w:style w:type="character" w:customStyle="1" w:styleId="QuoteChar">
    <w:name w:val="Quote Char"/>
    <w:basedOn w:val="DefaultParagraphFont"/>
    <w:link w:val="Quote"/>
    <w:uiPriority w:val="29"/>
    <w:rsid w:val="005F4EF8"/>
    <w:rPr>
      <w:i/>
      <w:iCs/>
      <w:color w:val="404040" w:themeColor="text1" w:themeTint="BF"/>
    </w:rPr>
  </w:style>
  <w:style w:type="paragraph" w:styleId="ListParagraph">
    <w:name w:val="List Paragraph"/>
    <w:basedOn w:val="Normal"/>
    <w:uiPriority w:val="34"/>
    <w:qFormat/>
    <w:rsid w:val="005F4EF8"/>
    <w:pPr>
      <w:spacing w:after="160" w:line="259" w:lineRule="auto"/>
      <w:ind w:left="720"/>
      <w:contextualSpacing/>
    </w:pPr>
    <w:rPr>
      <w:rFonts w:asciiTheme="minorHAnsi" w:eastAsiaTheme="minorHAnsi" w:hAnsiTheme="minorHAnsi" w:cstheme="minorBidi"/>
      <w:kern w:val="2"/>
      <w:sz w:val="22"/>
      <w:szCs w:val="22"/>
      <w:lang w:val="en-ZA" w:eastAsia="en-US"/>
      <w14:ligatures w14:val="standardContextual"/>
    </w:rPr>
  </w:style>
  <w:style w:type="character" w:styleId="IntenseEmphasis">
    <w:name w:val="Intense Emphasis"/>
    <w:basedOn w:val="DefaultParagraphFont"/>
    <w:uiPriority w:val="21"/>
    <w:qFormat/>
    <w:rsid w:val="005F4EF8"/>
    <w:rPr>
      <w:i/>
      <w:iCs/>
      <w:color w:val="0F4761" w:themeColor="accent1" w:themeShade="BF"/>
    </w:rPr>
  </w:style>
  <w:style w:type="paragraph" w:styleId="IntenseQuote">
    <w:name w:val="Intense Quote"/>
    <w:basedOn w:val="Normal"/>
    <w:next w:val="Normal"/>
    <w:link w:val="IntenseQuoteChar"/>
    <w:uiPriority w:val="30"/>
    <w:qFormat/>
    <w:rsid w:val="005F4E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ZA" w:eastAsia="en-US"/>
      <w14:ligatures w14:val="standardContextual"/>
    </w:rPr>
  </w:style>
  <w:style w:type="character" w:customStyle="1" w:styleId="IntenseQuoteChar">
    <w:name w:val="Intense Quote Char"/>
    <w:basedOn w:val="DefaultParagraphFont"/>
    <w:link w:val="IntenseQuote"/>
    <w:uiPriority w:val="30"/>
    <w:rsid w:val="005F4EF8"/>
    <w:rPr>
      <w:i/>
      <w:iCs/>
      <w:color w:val="0F4761" w:themeColor="accent1" w:themeShade="BF"/>
    </w:rPr>
  </w:style>
  <w:style w:type="character" w:styleId="IntenseReference">
    <w:name w:val="Intense Reference"/>
    <w:basedOn w:val="DefaultParagraphFont"/>
    <w:uiPriority w:val="32"/>
    <w:qFormat/>
    <w:rsid w:val="005F4EF8"/>
    <w:rPr>
      <w:b/>
      <w:bCs/>
      <w:smallCaps/>
      <w:color w:val="0F4761" w:themeColor="accent1" w:themeShade="BF"/>
      <w:spacing w:val="5"/>
    </w:rPr>
  </w:style>
  <w:style w:type="character" w:styleId="Hyperlink">
    <w:name w:val="Hyperlink"/>
    <w:basedOn w:val="DefaultParagraphFont"/>
    <w:uiPriority w:val="99"/>
    <w:unhideWhenUsed/>
    <w:rsid w:val="00957EF0"/>
    <w:rPr>
      <w:color w:val="467886" w:themeColor="hyperlink"/>
      <w:u w:val="single"/>
    </w:rPr>
  </w:style>
  <w:style w:type="character" w:styleId="UnresolvedMention">
    <w:name w:val="Unresolved Mention"/>
    <w:basedOn w:val="DefaultParagraphFont"/>
    <w:uiPriority w:val="99"/>
    <w:semiHidden/>
    <w:unhideWhenUsed/>
    <w:rsid w:val="00957EF0"/>
    <w:rPr>
      <w:color w:val="605E5C"/>
      <w:shd w:val="clear" w:color="auto" w:fill="E1DFDD"/>
    </w:rPr>
  </w:style>
  <w:style w:type="character" w:styleId="CommentReference">
    <w:name w:val="annotation reference"/>
    <w:basedOn w:val="DefaultParagraphFont"/>
    <w:uiPriority w:val="99"/>
    <w:semiHidden/>
    <w:unhideWhenUsed/>
    <w:rsid w:val="005C1162"/>
    <w:rPr>
      <w:sz w:val="16"/>
      <w:szCs w:val="16"/>
    </w:rPr>
  </w:style>
  <w:style w:type="paragraph" w:styleId="CommentText">
    <w:name w:val="annotation text"/>
    <w:basedOn w:val="Normal"/>
    <w:link w:val="CommentTextChar"/>
    <w:uiPriority w:val="99"/>
    <w:unhideWhenUsed/>
    <w:rsid w:val="005C1162"/>
    <w:pPr>
      <w:spacing w:after="160"/>
    </w:pPr>
    <w:rPr>
      <w:rFonts w:asciiTheme="minorHAnsi" w:eastAsiaTheme="minorHAnsi" w:hAnsiTheme="minorHAnsi" w:cstheme="minorBidi"/>
      <w:kern w:val="2"/>
      <w:sz w:val="20"/>
      <w:szCs w:val="20"/>
      <w:lang w:val="en-ZA" w:eastAsia="en-US"/>
      <w14:ligatures w14:val="standardContextual"/>
    </w:rPr>
  </w:style>
  <w:style w:type="character" w:customStyle="1" w:styleId="CommentTextChar">
    <w:name w:val="Comment Text Char"/>
    <w:basedOn w:val="DefaultParagraphFont"/>
    <w:link w:val="CommentText"/>
    <w:uiPriority w:val="99"/>
    <w:rsid w:val="005C1162"/>
    <w:rPr>
      <w:sz w:val="20"/>
      <w:szCs w:val="20"/>
    </w:rPr>
  </w:style>
  <w:style w:type="paragraph" w:styleId="CommentSubject">
    <w:name w:val="annotation subject"/>
    <w:basedOn w:val="CommentText"/>
    <w:next w:val="CommentText"/>
    <w:link w:val="CommentSubjectChar"/>
    <w:uiPriority w:val="99"/>
    <w:semiHidden/>
    <w:unhideWhenUsed/>
    <w:rsid w:val="005C1162"/>
    <w:rPr>
      <w:b/>
      <w:bCs/>
    </w:rPr>
  </w:style>
  <w:style w:type="character" w:customStyle="1" w:styleId="CommentSubjectChar">
    <w:name w:val="Comment Subject Char"/>
    <w:basedOn w:val="CommentTextChar"/>
    <w:link w:val="CommentSubject"/>
    <w:uiPriority w:val="99"/>
    <w:semiHidden/>
    <w:rsid w:val="005C1162"/>
    <w:rPr>
      <w:b/>
      <w:bCs/>
      <w:sz w:val="20"/>
      <w:szCs w:val="20"/>
    </w:rPr>
  </w:style>
  <w:style w:type="paragraph" w:styleId="Revision">
    <w:name w:val="Revision"/>
    <w:hidden/>
    <w:uiPriority w:val="99"/>
    <w:semiHidden/>
    <w:rsid w:val="002C1408"/>
    <w:pPr>
      <w:spacing w:after="0" w:line="240" w:lineRule="auto"/>
    </w:pPr>
  </w:style>
  <w:style w:type="character" w:styleId="Mention">
    <w:name w:val="Mention"/>
    <w:basedOn w:val="DefaultParagraphFont"/>
    <w:uiPriority w:val="99"/>
    <w:unhideWhenUsed/>
    <w:rsid w:val="009927F8"/>
    <w:rPr>
      <w:color w:val="2B579A"/>
      <w:shd w:val="clear" w:color="auto" w:fill="E1DFDD"/>
    </w:rPr>
  </w:style>
  <w:style w:type="character" w:styleId="Strong">
    <w:name w:val="Strong"/>
    <w:basedOn w:val="DefaultParagraphFont"/>
    <w:uiPriority w:val="22"/>
    <w:qFormat/>
    <w:rsid w:val="0012137F"/>
    <w:rPr>
      <w:b/>
      <w:bCs/>
    </w:rPr>
  </w:style>
  <w:style w:type="paragraph" w:styleId="NormalWeb">
    <w:name w:val="Normal (Web)"/>
    <w:basedOn w:val="Normal"/>
    <w:uiPriority w:val="99"/>
    <w:unhideWhenUsed/>
    <w:rsid w:val="0012137F"/>
    <w:pPr>
      <w:spacing w:before="100" w:beforeAutospacing="1" w:after="100" w:afterAutospacing="1"/>
    </w:pPr>
  </w:style>
  <w:style w:type="character" w:styleId="Emphasis">
    <w:name w:val="Emphasis"/>
    <w:basedOn w:val="DefaultParagraphFont"/>
    <w:uiPriority w:val="20"/>
    <w:qFormat/>
    <w:rsid w:val="0012137F"/>
    <w:rPr>
      <w:i/>
      <w:iCs/>
    </w:rPr>
  </w:style>
  <w:style w:type="character" w:customStyle="1" w:styleId="relative">
    <w:name w:val="relative"/>
    <w:basedOn w:val="DefaultParagraphFont"/>
    <w:rsid w:val="009D60EF"/>
  </w:style>
  <w:style w:type="character" w:customStyle="1" w:styleId="ms-1">
    <w:name w:val="ms-1"/>
    <w:basedOn w:val="DefaultParagraphFont"/>
    <w:rsid w:val="009D60EF"/>
  </w:style>
  <w:style w:type="character" w:customStyle="1" w:styleId="max-w-full">
    <w:name w:val="max-w-full"/>
    <w:basedOn w:val="DefaultParagraphFont"/>
    <w:rsid w:val="009D60EF"/>
  </w:style>
  <w:style w:type="character" w:customStyle="1" w:styleId="-me-1">
    <w:name w:val="-me-1"/>
    <w:basedOn w:val="DefaultParagraphFont"/>
    <w:rsid w:val="009D60EF"/>
  </w:style>
  <w:style w:type="character" w:styleId="FollowedHyperlink">
    <w:name w:val="FollowedHyperlink"/>
    <w:basedOn w:val="DefaultParagraphFont"/>
    <w:uiPriority w:val="99"/>
    <w:semiHidden/>
    <w:unhideWhenUsed/>
    <w:rsid w:val="00BB65FC"/>
    <w:rPr>
      <w:color w:val="96607D" w:themeColor="followedHyperlink"/>
      <w:u w:val="single"/>
    </w:rPr>
  </w:style>
  <w:style w:type="paragraph" w:customStyle="1" w:styleId="p1">
    <w:name w:val="p1"/>
    <w:basedOn w:val="Normal"/>
    <w:rsid w:val="00E27D16"/>
    <w:pPr>
      <w:spacing w:before="100" w:beforeAutospacing="1" w:after="100" w:afterAutospacing="1"/>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6944">
      <w:bodyDiv w:val="1"/>
      <w:marLeft w:val="0"/>
      <w:marRight w:val="0"/>
      <w:marTop w:val="0"/>
      <w:marBottom w:val="0"/>
      <w:divBdr>
        <w:top w:val="none" w:sz="0" w:space="0" w:color="auto"/>
        <w:left w:val="none" w:sz="0" w:space="0" w:color="auto"/>
        <w:bottom w:val="none" w:sz="0" w:space="0" w:color="auto"/>
        <w:right w:val="none" w:sz="0" w:space="0" w:color="auto"/>
      </w:divBdr>
      <w:divsChild>
        <w:div w:id="391471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94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106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1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3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246661">
          <w:blockQuote w:val="1"/>
          <w:marLeft w:val="720"/>
          <w:marRight w:val="720"/>
          <w:marTop w:val="100"/>
          <w:marBottom w:val="100"/>
          <w:divBdr>
            <w:top w:val="none" w:sz="0" w:space="0" w:color="auto"/>
            <w:left w:val="none" w:sz="0" w:space="0" w:color="auto"/>
            <w:bottom w:val="none" w:sz="0" w:space="0" w:color="auto"/>
            <w:right w:val="none" w:sz="0" w:space="0" w:color="auto"/>
          </w:divBdr>
        </w:div>
        <w:div w:id="76949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52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85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62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9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891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eaco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lem@stone.consulting"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hyperlink" Target="mailto:mandisa.petersen@seacom.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7C5C5C7-B7EA-4780-AE9E-31F26D468944}">
    <t:Anchor>
      <t:Comment id="1613754846"/>
    </t:Anchor>
    <t:History>
      <t:Event id="{304EC102-9DD0-4894-96DB-09D58B0F72CE}" time="2024-10-17T07:39:32.402Z">
        <t:Attribution userId="S::sam@clockworkmedia.co.za::a0821074-9529-450c-b9a2-54a4e2431e00" userProvider="AD" userName="Sam Spiller"/>
        <t:Anchor>
          <t:Comment id="1613754846"/>
        </t:Anchor>
        <t:Create/>
      </t:Event>
      <t:Event id="{840B9135-F590-4A68-8450-351B0F053B9D}" time="2024-10-17T07:39:32.402Z">
        <t:Attribution userId="S::sam@clockworkmedia.co.za::a0821074-9529-450c-b9a2-54a4e2431e00" userProvider="AD" userName="Sam Spiller"/>
        <t:Anchor>
          <t:Comment id="1613754846"/>
        </t:Anchor>
        <t:Assign userId="S::Kurt@clockworkmedia.co.za::5e34fd02-d378-46c4-8f80-a9affa3c7534" userProvider="AD" userName="Kurt Ferreira"/>
      </t:Event>
      <t:Event id="{33E53E7C-C47F-47D3-92FD-907CFFB6FD57}" time="2024-10-17T07:39:32.402Z">
        <t:Attribution userId="S::sam@clockworkmedia.co.za::a0821074-9529-450c-b9a2-54a4e2431e00" userProvider="AD" userName="Sam Spiller"/>
        <t:Anchor>
          <t:Comment id="1613754846"/>
        </t:Anchor>
        <t:SetTitle title="@Kurt Ferreira have removed the mention of load shedding and replaced it with something more ambiguous."/>
      </t:Event>
    </t:History>
  </t:Task>
  <t:Task id="{F655C7B9-50AD-4BAA-9F9D-B76EF72E110C}">
    <t:Anchor>
      <t:Comment id="1612066296"/>
    </t:Anchor>
    <t:History>
      <t:Event id="{66F78B8E-6D15-46B2-86E2-BEE51392D355}" time="2024-10-17T06:16:05.342Z">
        <t:Attribution userId="S::kurt@clockworkmedia.co.za::5e34fd02-d378-46c4-8f80-a9affa3c7534" userProvider="AD" userName="Kurt Ferreira"/>
        <t:Anchor>
          <t:Comment id="1612066296"/>
        </t:Anchor>
        <t:Create/>
      </t:Event>
      <t:Event id="{14B7A740-682B-473E-8ADE-E8851FC4610F}" time="2024-10-17T06:16:05.342Z">
        <t:Attribution userId="S::kurt@clockworkmedia.co.za::5e34fd02-d378-46c4-8f80-a9affa3c7534" userProvider="AD" userName="Kurt Ferreira"/>
        <t:Anchor>
          <t:Comment id="1612066296"/>
        </t:Anchor>
        <t:Assign userId="S::Sam@clockworkmedia.co.za::a0821074-9529-450c-b9a2-54a4e2431e00" userProvider="AD" userName="Sam Spiller"/>
      </t:Event>
      <t:Event id="{40044341-9465-4251-B51E-A70047B5E7DC}" time="2024-10-17T06:16:05.342Z">
        <t:Attribution userId="S::kurt@clockworkmedia.co.za::5e34fd02-d378-46c4-8f80-a9affa3c7534" userProvider="AD" userName="Kurt Ferreira"/>
        <t:Anchor>
          <t:Comment id="1612066296"/>
        </t:Anchor>
        <t:SetTitle title="@Sam Spiller please can you find a different way to word this. Atm it sounds like load shedding is still our current reality. Know what I me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53EE42-E258-1842-93C8-5575A041C8E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4E18FD7-7249-A043-B666-A96ECA0FC1DC}">
  <we:reference id="7a10b68b-e060-4ac1-b669-3fa5f0332e46" version="1.0.0.0" store="EXCatalog" storeType="EXCatalog"/>
  <we:alternateReferences>
    <we:reference id="WA200002281" version="1.0.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1ae9d7-3f9d-4b64-ab36-8dd255a92898" xsi:nil="true"/>
    <lcf76f155ced4ddcb4097134ff3c332f xmlns="f96741b5-56b1-4957-a2a3-4c74111685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89A8A0E999434F90C9B9DED0691694" ma:contentTypeVersion="14" ma:contentTypeDescription="Create a new document." ma:contentTypeScope="" ma:versionID="990204d906b02e5cdff11b169e7dfbf2">
  <xsd:schema xmlns:xsd="http://www.w3.org/2001/XMLSchema" xmlns:xs="http://www.w3.org/2001/XMLSchema" xmlns:p="http://schemas.microsoft.com/office/2006/metadata/properties" xmlns:ns2="f96741b5-56b1-4957-a2a3-4c74111685c6" xmlns:ns3="af1ae9d7-3f9d-4b64-ab36-8dd255a92898" targetNamespace="http://schemas.microsoft.com/office/2006/metadata/properties" ma:root="true" ma:fieldsID="5990460a27877bd51ea47171d888a211" ns2:_="" ns3:_="">
    <xsd:import namespace="f96741b5-56b1-4957-a2a3-4c74111685c6"/>
    <xsd:import namespace="af1ae9d7-3f9d-4b64-ab36-8dd255a928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41b5-56b1-4957-a2a3-4c741116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ec8a76-100a-4695-919a-5a7a44bfe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ae9d7-3f9d-4b64-ab36-8dd255a928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6cfc55-4aea-49f2-b4f9-97417c501b6d}" ma:internalName="TaxCatchAll" ma:showField="CatchAllData" ma:web="af1ae9d7-3f9d-4b64-ab36-8dd255a928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12F1F-6220-498A-8783-E7A7B63B7A9E}">
  <ds:schemaRefs>
    <ds:schemaRef ds:uri="http://schemas.microsoft.com/office/2006/metadata/properties"/>
    <ds:schemaRef ds:uri="http://schemas.microsoft.com/office/infopath/2007/PartnerControls"/>
    <ds:schemaRef ds:uri="af1ae9d7-3f9d-4b64-ab36-8dd255a92898"/>
    <ds:schemaRef ds:uri="f96741b5-56b1-4957-a2a3-4c74111685c6"/>
  </ds:schemaRefs>
</ds:datastoreItem>
</file>

<file path=customXml/itemProps2.xml><?xml version="1.0" encoding="utf-8"?>
<ds:datastoreItem xmlns:ds="http://schemas.openxmlformats.org/officeDocument/2006/customXml" ds:itemID="{1F5091C3-688D-4C1D-9915-897FD561EA50}">
  <ds:schemaRefs>
    <ds:schemaRef ds:uri="http://schemas.openxmlformats.org/officeDocument/2006/bibliography"/>
  </ds:schemaRefs>
</ds:datastoreItem>
</file>

<file path=customXml/itemProps3.xml><?xml version="1.0" encoding="utf-8"?>
<ds:datastoreItem xmlns:ds="http://schemas.openxmlformats.org/officeDocument/2006/customXml" ds:itemID="{371B0E28-B6E1-4C98-8B89-6A3C3E8F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41b5-56b1-4957-a2a3-4c74111685c6"/>
    <ds:schemaRef ds:uri="af1ae9d7-3f9d-4b64-ab36-8dd255a92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085EF-2643-4CF8-A09A-C9E446438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Spiller</dc:creator>
  <cp:keywords/>
  <dc:description/>
  <cp:lastModifiedBy>Keisha Stuart</cp:lastModifiedBy>
  <cp:revision>6</cp:revision>
  <dcterms:created xsi:type="dcterms:W3CDTF">2025-09-23T18:14:00Z</dcterms:created>
  <dcterms:modified xsi:type="dcterms:W3CDTF">2025-09-24T04:28:00Z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0x0101002A89A8A0E999434F90C9B9DED0691694</vt:lpwstr>
  </property>
  <property fmtid="{D5CDD505-2E9C-101B-9397-08002B2CF9AE}" pid="3" name="MediaServiceImageTags">
    <vt:lpwstr/>
  </property>
  <property fmtid="{D5CDD505-2E9C-101B-9397-08002B2CF9AE}" pid="4" name="grammarly_documentId">
    <vt:lpwstr>documentId_9366</vt:lpwstr>
  </property>
  <property fmtid="{D5CDD505-2E9C-101B-9397-08002B2CF9AE}" pid="5" name="grammarly_documentContext">
    <vt:lpwstr>{"goals":[],"domain":"general","emotions":["confident"],"dialect":"british"}</vt:lpwstr>
  </property>
</Properties>
</file>